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61" w:rsidRPr="006C6CBB" w:rsidRDefault="008C0B61" w:rsidP="006A7126">
      <w:pPr>
        <w:jc w:val="both"/>
        <w:rPr>
          <w:rFonts w:ascii="Comic Sans MS" w:hAnsi="Comic Sans MS"/>
          <w:sz w:val="24"/>
        </w:rPr>
      </w:pPr>
      <w:r w:rsidRPr="006C6CBB">
        <w:rPr>
          <w:rFonts w:ascii="Comic Sans MS" w:hAnsi="Comic Sans MS"/>
          <w:sz w:val="24"/>
        </w:rPr>
        <w:t>Μωάμεθ τον 7</w:t>
      </w:r>
      <w:r w:rsidRPr="006C6CBB">
        <w:rPr>
          <w:rFonts w:ascii="Comic Sans MS" w:hAnsi="Comic Sans MS"/>
          <w:sz w:val="24"/>
          <w:vertAlign w:val="superscript"/>
        </w:rPr>
        <w:t>ο</w:t>
      </w:r>
      <w:r w:rsidR="00AC3CCA">
        <w:rPr>
          <w:rFonts w:ascii="Comic Sans MS" w:hAnsi="Comic Sans MS"/>
          <w:sz w:val="24"/>
        </w:rPr>
        <w:t xml:space="preserve"> αιώνα. Οι μουσουλμάνοι πιστεύουν</w:t>
      </w:r>
      <w:r w:rsidRPr="006C6CBB">
        <w:rPr>
          <w:rFonts w:ascii="Comic Sans MS" w:hAnsi="Comic Sans MS"/>
          <w:sz w:val="24"/>
        </w:rPr>
        <w:t xml:space="preserve"> σε έναν θεό, τον Αλλάχ. Υπόσχονται να προσκυνούν πέντε φορές τη μέρα, να νηστεύουν το μήνα του </w:t>
      </w:r>
      <w:r w:rsidR="00AC3CCA" w:rsidRPr="006C6CBB">
        <w:rPr>
          <w:rFonts w:ascii="Comic Sans MS" w:hAnsi="Comic Sans MS"/>
          <w:sz w:val="24"/>
        </w:rPr>
        <w:t>Ραμαζάνι</w:t>
      </w:r>
      <w:r w:rsidRPr="006C6CBB">
        <w:rPr>
          <w:rFonts w:ascii="Comic Sans MS" w:hAnsi="Comic Sans MS"/>
          <w:sz w:val="24"/>
        </w:rPr>
        <w:t xml:space="preserve">, να δίνουν ελεημοσύνη στους φτωχούς και να κάνουν ένα τουλάχιστον προσκύνημα στην ιερή πόλη Μέκκα.  </w:t>
      </w:r>
    </w:p>
    <w:p w:rsidR="008C0B61" w:rsidRPr="006C6CBB" w:rsidRDefault="000E3402" w:rsidP="006C6CBB">
      <w:pPr>
        <w:jc w:val="center"/>
        <w:rPr>
          <w:rFonts w:ascii="Comic Sans MS" w:hAnsi="Comic Sans MS"/>
          <w:sz w:val="24"/>
        </w:rPr>
      </w:pPr>
      <w:r w:rsidRPr="000E3402">
        <w:rPr>
          <w:rFonts w:ascii="Comic Sans MS" w:hAnsi="Comic Sans MS"/>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6.3pt;height:20.55pt">
            <v:shadow color="#868686"/>
            <v:textpath style="font-family:&quot;Arial Black&quot;;font-size:14pt;v-text-kern:t" trim="t" fitpath="t" string="Σιχισμός"/>
          </v:shape>
        </w:pict>
      </w:r>
    </w:p>
    <w:p w:rsidR="006C6CBB" w:rsidRPr="006C6CBB" w:rsidRDefault="008C0B61" w:rsidP="006A7126">
      <w:pPr>
        <w:jc w:val="both"/>
        <w:rPr>
          <w:rFonts w:ascii="Comic Sans MS" w:hAnsi="Comic Sans MS"/>
          <w:sz w:val="24"/>
        </w:rPr>
      </w:pPr>
      <w:r w:rsidRPr="006C6CBB">
        <w:rPr>
          <w:rFonts w:ascii="Comic Sans MS" w:hAnsi="Comic Sans MS"/>
          <w:sz w:val="24"/>
        </w:rPr>
        <w:t>Ο Πνευματικός ηγέτης Γκουρού Νανάχ ίδρυσε το Σιχισμό στη Βόρεια Ινδία το 16</w:t>
      </w:r>
      <w:r w:rsidRPr="006C6CBB">
        <w:rPr>
          <w:rFonts w:ascii="Comic Sans MS" w:hAnsi="Comic Sans MS"/>
          <w:sz w:val="24"/>
          <w:vertAlign w:val="superscript"/>
        </w:rPr>
        <w:t>ο</w:t>
      </w:r>
      <w:r w:rsidRPr="006C6CBB">
        <w:rPr>
          <w:rFonts w:ascii="Comic Sans MS" w:hAnsi="Comic Sans MS"/>
          <w:sz w:val="24"/>
        </w:rPr>
        <w:t xml:space="preserve"> αιώνα. Οι Σιχ ακολουθούν τους 10 γκουρού (θρησκευτικούς γκουρού), που αποκάλυψαν τον Θεό και οι οποίοι τόνισαν τη σημασία της εργασίας υπέρ της κοινότητας καθώς και της λατρείας. Οι άνδρες (καθώς και μερικές γυναίκες) Σιχ φορούν τουρμπάνι για να δείξουν την πίστη τους και την ένταξή τους στην κοινότητα των Σιχ.</w:t>
      </w:r>
    </w:p>
    <w:p w:rsidR="008C0B61" w:rsidRPr="006C6CBB" w:rsidRDefault="000E3402" w:rsidP="006A7126">
      <w:pPr>
        <w:jc w:val="center"/>
        <w:rPr>
          <w:rFonts w:ascii="Comic Sans MS" w:hAnsi="Comic Sans MS"/>
          <w:sz w:val="24"/>
        </w:rPr>
      </w:pPr>
      <w:r w:rsidRPr="000E3402">
        <w:rPr>
          <w:rFonts w:ascii="Comic Sans MS" w:hAnsi="Comic Sans MS"/>
          <w:sz w:val="24"/>
        </w:rPr>
        <w:pict>
          <v:shape id="_x0000_i1026" type="#_x0000_t136" style="width:83.45pt;height:20.55pt">
            <v:shadow color="#868686"/>
            <v:textpath style="font-family:&quot;Arial Black&quot;;font-size:14pt;v-text-kern:t" trim="t" fitpath="t" string="Βουδισμός"/>
          </v:shape>
        </w:pict>
      </w:r>
    </w:p>
    <w:p w:rsidR="008C0B61" w:rsidRPr="006C6CBB" w:rsidRDefault="008C0B61" w:rsidP="006C6CBB">
      <w:pPr>
        <w:jc w:val="both"/>
        <w:rPr>
          <w:rFonts w:ascii="Comic Sans MS" w:hAnsi="Comic Sans MS"/>
          <w:sz w:val="24"/>
        </w:rPr>
      </w:pPr>
      <w:r w:rsidRPr="006C6CBB">
        <w:rPr>
          <w:rFonts w:ascii="Comic Sans MS" w:hAnsi="Comic Sans MS"/>
          <w:sz w:val="24"/>
        </w:rPr>
        <w:t>Οι οπαδοί του μεγάλου Ινδού δασκάλου Βούδα είναι γνωστοί ως βουδιστές. Όπως και οι ινδουιστές, πιστεύουν στην αναγέννηση μετά τον θάνατο. Ελπίζουν να υπερβούν στον κύκλο του θανάτου και της αναγέννησης και να φτάσουν σε μια κατάσταση αγνότητας και διαφώτισης, η οποία είναι γνωστή ως νιρβάνα, ακολουθώντας έναν τρόπο ζωής βασισμένο στην καλή συμπεριφορά, στο διαλογισμό και την σοφία.</w:t>
      </w:r>
    </w:p>
    <w:p w:rsidR="008C0B61" w:rsidRDefault="008C0B61" w:rsidP="006C6CBB">
      <w:pPr>
        <w:rPr>
          <w:rFonts w:ascii="Comic Sans MS" w:hAnsi="Comic Sans MS"/>
          <w:sz w:val="24"/>
        </w:rPr>
      </w:pPr>
    </w:p>
    <w:p w:rsidR="006C6CBB" w:rsidRPr="006C6CBB" w:rsidRDefault="000E3402" w:rsidP="00001B7E">
      <w:pPr>
        <w:rPr>
          <w:rFonts w:ascii="Comic Sans MS" w:hAnsi="Comic Sans MS"/>
          <w:sz w:val="24"/>
        </w:rPr>
      </w:pPr>
      <w:r w:rsidRPr="000E3402">
        <w:rPr>
          <w:rFonts w:ascii="Comic Sans MS" w:hAnsi="Comic Sans MS"/>
          <w:sz w:val="24"/>
        </w:rPr>
        <w:lastRenderedPageBreak/>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7" type="#_x0000_t170" style="width:225.15pt;height:76.55pt" adj="2158" fillcolor="#520402" strokecolor="#b2b2b2" strokeweight="1pt">
            <v:fill color2="#fc0" focus="100%" type="gradient"/>
            <v:shadow on="t" type="perspective" color="#875b0d" opacity="45875f" origin=",.5" matrix=",,,.5,,-4768371582e-16"/>
            <v:textpath style="font-family:&quot;Comic Sans MS&quot;;v-text-kern:t" trim="t" fitpath="t" string=" Απόκριες "/>
          </v:shape>
        </w:pict>
      </w:r>
    </w:p>
    <w:p w:rsidR="008C0B61" w:rsidRPr="006C6CBB" w:rsidRDefault="00AC3CCA" w:rsidP="00B12D27">
      <w:pPr>
        <w:jc w:val="both"/>
        <w:rPr>
          <w:rFonts w:ascii="Comic Sans MS" w:hAnsi="Comic Sans MS"/>
          <w:sz w:val="24"/>
        </w:rPr>
      </w:pPr>
      <w:r>
        <w:rPr>
          <w:rFonts w:ascii="Comic Sans MS" w:hAnsi="Comic Sans MS"/>
          <w:sz w:val="24"/>
        </w:rPr>
        <w:t xml:space="preserve">Οι απόκριες  ετοιμάζονται </w:t>
      </w:r>
      <w:r w:rsidR="008C0B61" w:rsidRPr="006C6CBB">
        <w:rPr>
          <w:rFonts w:ascii="Comic Sans MS" w:hAnsi="Comic Sans MS"/>
          <w:sz w:val="24"/>
        </w:rPr>
        <w:t>τρεις  εβδομάδες  πρι</w:t>
      </w:r>
      <w:r>
        <w:rPr>
          <w:rFonts w:ascii="Comic Sans MS" w:hAnsi="Comic Sans MS"/>
          <w:sz w:val="24"/>
        </w:rPr>
        <w:t>ν από  την Μεγάλη   Σαρακοστή.</w:t>
      </w:r>
      <w:r w:rsidR="00001B7E">
        <w:rPr>
          <w:rFonts w:ascii="Comic Sans MS" w:hAnsi="Comic Sans MS"/>
          <w:sz w:val="24"/>
        </w:rPr>
        <w:t xml:space="preserve"> </w:t>
      </w:r>
      <w:r w:rsidR="008C0B61" w:rsidRPr="006C6CBB">
        <w:rPr>
          <w:rFonts w:ascii="Comic Sans MS" w:hAnsi="Comic Sans MS"/>
          <w:sz w:val="24"/>
        </w:rPr>
        <w:t xml:space="preserve">Τα </w:t>
      </w:r>
      <w:r w:rsidR="00001B7E" w:rsidRPr="006C6CBB">
        <w:rPr>
          <w:rFonts w:ascii="Comic Sans MS" w:hAnsi="Comic Sans MS"/>
          <w:sz w:val="24"/>
        </w:rPr>
        <w:t>παιδιά</w:t>
      </w:r>
      <w:r w:rsidR="008C0B61" w:rsidRPr="006C6CBB">
        <w:rPr>
          <w:rFonts w:ascii="Comic Sans MS" w:hAnsi="Comic Sans MS"/>
          <w:sz w:val="24"/>
        </w:rPr>
        <w:t xml:space="preserve">  τις  Απόκριες  </w:t>
      </w:r>
      <w:r w:rsidR="00001B7E" w:rsidRPr="006C6CBB">
        <w:rPr>
          <w:rFonts w:ascii="Comic Sans MS" w:hAnsi="Comic Sans MS"/>
          <w:sz w:val="24"/>
        </w:rPr>
        <w:t>ντύνονται</w:t>
      </w:r>
      <w:r w:rsidR="008C0B61" w:rsidRPr="006C6CBB">
        <w:rPr>
          <w:rFonts w:ascii="Comic Sans MS" w:hAnsi="Comic Sans MS"/>
          <w:sz w:val="24"/>
        </w:rPr>
        <w:t xml:space="preserve">  με αστείες  </w:t>
      </w:r>
      <w:r w:rsidR="00001B7E" w:rsidRPr="006C6CBB">
        <w:rPr>
          <w:rFonts w:ascii="Comic Sans MS" w:hAnsi="Comic Sans MS"/>
          <w:sz w:val="24"/>
        </w:rPr>
        <w:t>στολές</w:t>
      </w:r>
      <w:r w:rsidR="008C0B61" w:rsidRPr="006C6CBB">
        <w:rPr>
          <w:rFonts w:ascii="Comic Sans MS" w:hAnsi="Comic Sans MS"/>
          <w:sz w:val="24"/>
        </w:rPr>
        <w:t>.</w:t>
      </w:r>
      <w:bookmarkStart w:id="0" w:name="_GoBack"/>
      <w:bookmarkEnd w:id="0"/>
    </w:p>
    <w:p w:rsidR="008C0B61" w:rsidRDefault="006A7126" w:rsidP="00B12D27">
      <w:pPr>
        <w:jc w:val="both"/>
        <w:rPr>
          <w:rFonts w:ascii="Comic Sans MS" w:eastAsia="Calibri" w:hAnsi="Comic Sans MS" w:cs="Times New Roman"/>
          <w:sz w:val="24"/>
          <w:szCs w:val="20"/>
        </w:rPr>
      </w:pPr>
      <w:r w:rsidRPr="006A7126">
        <w:rPr>
          <w:rFonts w:ascii="Comic Sans MS" w:eastAsia="Calibri" w:hAnsi="Comic Sans MS" w:cs="Times New Roman"/>
          <w:sz w:val="24"/>
          <w:szCs w:val="20"/>
        </w:rPr>
        <w:t>Από το 1960 μέχρι σήμερα, το καρναβάλι στο Ρέθυμνο θυμίζει παλιές μέρες.</w:t>
      </w:r>
      <w:r w:rsidRPr="006A7126">
        <w:rPr>
          <w:rFonts w:ascii="Comic Sans MS" w:eastAsia="Calibri" w:hAnsi="Comic Sans MS" w:cs="Times New Roman"/>
          <w:sz w:val="24"/>
          <w:szCs w:val="20"/>
        </w:rPr>
        <w:br/>
        <w:t>Οι κανταδόροι με τις κιθάρες και τα μαντολίνα, μας μεταφέρουν με τις μελωδίες και τα τραγούδια τους στον παλιό καλό καιρό.</w:t>
      </w:r>
      <w:r w:rsidRPr="006A7126">
        <w:rPr>
          <w:rFonts w:ascii="Comic Sans MS" w:eastAsia="Calibri" w:hAnsi="Comic Sans MS" w:cs="Times New Roman"/>
          <w:sz w:val="24"/>
          <w:szCs w:val="20"/>
        </w:rPr>
        <w:br/>
        <w:t>Ένας θησαυρός κρυμμένος μέσα στη πόλη περιμένει τις ομάδες να τον ξεθάψουν.</w:t>
      </w:r>
      <w:r w:rsidRPr="006A7126">
        <w:rPr>
          <w:rFonts w:ascii="Comic Sans MS" w:eastAsia="Calibri" w:hAnsi="Comic Sans MS" w:cs="Times New Roman"/>
          <w:sz w:val="24"/>
          <w:szCs w:val="20"/>
        </w:rPr>
        <w:br/>
        <w:t>Οι ομάδες μασκαρεμένες θα περάσουν από την Μεγάλη Πόρτα και θα χορέψουν στους δρόμους της "Μικρής" και της "Μεγάλης" αγοράς, με τους ρυθμούς της φιλαρμονικής. Η παρέλαση θα καταλήξει στην Πλατεία Τεσσάρων Μαρτύρων για χορό μέχρι πρωίας. Οι καρναβαλικές εκδηλώσεις κορυφώνονται με τη μεγάλη παρέλαση στην παραλιακή λεωφόρο Σ. Βενιζέλου με κατάληξη την Πλατεία Αγνώστου Στρατιώτη για γλέντι, χορό και αποχαιρετισμό του καρναβαλιού.</w:t>
      </w:r>
      <w:r w:rsidRPr="006A7126">
        <w:rPr>
          <w:rFonts w:ascii="Comic Sans MS" w:eastAsia="Calibri" w:hAnsi="Comic Sans MS" w:cs="Times New Roman"/>
          <w:sz w:val="24"/>
          <w:szCs w:val="20"/>
        </w:rPr>
        <w:br/>
        <w:t xml:space="preserve">Γεύση από Ρεθυμνιώτικο καρναβάλι παίρνουν τόσο οι Χανιώτες όσο και οι Ηρακλειώτες αφού μια βενετσιάνικη γόνδολα ταξιδεύει στους γειτονικούς νομούς προσκαλώντας τον κόσμο να </w:t>
      </w:r>
      <w:r w:rsidRPr="006A7126">
        <w:rPr>
          <w:rFonts w:ascii="Comic Sans MS" w:eastAsia="Calibri" w:hAnsi="Comic Sans MS" w:cs="Times New Roman"/>
          <w:sz w:val="24"/>
          <w:szCs w:val="20"/>
        </w:rPr>
        <w:lastRenderedPageBreak/>
        <w:t>συμμετάσχει στην γιορτή. Την Καθαρή Δευτέρα στα γραφικά Ρεθυμνι</w:t>
      </w:r>
      <w:r w:rsidR="00AC3CCA">
        <w:rPr>
          <w:rFonts w:ascii="Comic Sans MS" w:eastAsia="Calibri" w:hAnsi="Comic Sans MS" w:cs="Times New Roman"/>
          <w:sz w:val="24"/>
          <w:szCs w:val="20"/>
        </w:rPr>
        <w:t>ώτικα χωριά Μέρωνα και Μελιδόνι</w:t>
      </w:r>
      <w:r w:rsidRPr="006A7126">
        <w:rPr>
          <w:rFonts w:ascii="Comic Sans MS" w:eastAsia="Calibri" w:hAnsi="Comic Sans MS" w:cs="Times New Roman"/>
          <w:sz w:val="24"/>
          <w:szCs w:val="20"/>
        </w:rPr>
        <w:t xml:space="preserve"> αναβιώνουν έθιμα όπως το κλέψιμο της νύφης, ο "Καντής", το μουντζούρωμα, τα οποία σε συνδυασμό με το καλό</w:t>
      </w:r>
      <w:r w:rsidR="00001B7E" w:rsidRPr="00001B7E">
        <w:rPr>
          <w:rFonts w:ascii="Verdana" w:hAnsi="Verdana"/>
          <w:sz w:val="20"/>
          <w:szCs w:val="20"/>
        </w:rPr>
        <w:t xml:space="preserve"> </w:t>
      </w:r>
      <w:r w:rsidR="00001B7E" w:rsidRPr="00001B7E">
        <w:rPr>
          <w:rFonts w:ascii="Comic Sans MS" w:eastAsia="Calibri" w:hAnsi="Comic Sans MS" w:cs="Times New Roman"/>
          <w:sz w:val="24"/>
          <w:szCs w:val="20"/>
        </w:rPr>
        <w:t>κρασί, και τους ήχους της λύρας αποτελούν μια μοναδική εμπειρία.</w:t>
      </w:r>
    </w:p>
    <w:p w:rsidR="00BB2FD7" w:rsidRPr="00D259D7" w:rsidRDefault="00BB2FD7" w:rsidP="006A7126">
      <w:pPr>
        <w:jc w:val="both"/>
        <w:rPr>
          <w:rFonts w:ascii="Comic Sans MS" w:hAnsi="Comic Sans MS"/>
          <w:sz w:val="36"/>
        </w:rPr>
      </w:pPr>
      <w:r>
        <w:rPr>
          <w:rFonts w:ascii="Comic Sans MS" w:hAnsi="Comic Sans MS"/>
          <w:noProof/>
          <w:sz w:val="36"/>
          <w:lang w:eastAsia="el-GR"/>
        </w:rPr>
        <w:drawing>
          <wp:anchor distT="0" distB="0" distL="114300" distR="114300" simplePos="0" relativeHeight="251730944" behindDoc="1" locked="0" layoutInCell="1" allowOverlap="1">
            <wp:simplePos x="0" y="0"/>
            <wp:positionH relativeFrom="column">
              <wp:posOffset>-59642</wp:posOffset>
            </wp:positionH>
            <wp:positionV relativeFrom="paragraph">
              <wp:posOffset>123086</wp:posOffset>
            </wp:positionV>
            <wp:extent cx="2984017" cy="1493134"/>
            <wp:effectExtent l="19050" t="0" r="6833" b="0"/>
            <wp:wrapNone/>
            <wp:docPr id="3" name="irc_mi" descr="http://1.bp.blogspot.com/-hBtEEBPyqso/T0EXq0-oFpI/AAAAAAAAAWI/DzJr9uRZH48/s400/%CE%9A%CE%91%CE%98%CE%91%CE%A1%CE%97+%CE%94%CE%95%CE%A5%CE%A4%CE%95%CE%A1%CE%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hBtEEBPyqso/T0EXq0-oFpI/AAAAAAAAAWI/DzJr9uRZH48/s400/%CE%9A%CE%91%CE%98%CE%91%CE%A1%CE%97+%CE%94%CE%95%CE%A5%CE%A4%CE%95%CE%A1%CE%91.jpg"/>
                    <pic:cNvPicPr>
                      <a:picLocks noChangeAspect="1" noChangeArrowheads="1"/>
                    </pic:cNvPicPr>
                  </pic:nvPicPr>
                  <pic:blipFill>
                    <a:blip r:embed="rId8" cstate="print"/>
                    <a:srcRect/>
                    <a:stretch>
                      <a:fillRect/>
                    </a:stretch>
                  </pic:blipFill>
                  <pic:spPr bwMode="auto">
                    <a:xfrm>
                      <a:off x="0" y="0"/>
                      <a:ext cx="2984017" cy="1493134"/>
                    </a:xfrm>
                    <a:prstGeom prst="rect">
                      <a:avLst/>
                    </a:prstGeom>
                    <a:ln>
                      <a:noFill/>
                    </a:ln>
                    <a:effectLst>
                      <a:softEdge rad="112500"/>
                    </a:effectLst>
                  </pic:spPr>
                </pic:pic>
              </a:graphicData>
            </a:graphic>
          </wp:anchor>
        </w:drawing>
      </w:r>
    </w:p>
    <w:p w:rsidR="00BB2FD7" w:rsidRPr="00D259D7" w:rsidRDefault="00BB2FD7" w:rsidP="006A7126">
      <w:pPr>
        <w:jc w:val="both"/>
        <w:rPr>
          <w:rFonts w:ascii="Comic Sans MS" w:hAnsi="Comic Sans MS"/>
          <w:sz w:val="36"/>
        </w:rPr>
      </w:pPr>
    </w:p>
    <w:p w:rsidR="00BB2FD7" w:rsidRPr="00D259D7" w:rsidRDefault="00BB2FD7" w:rsidP="006A7126">
      <w:pPr>
        <w:jc w:val="both"/>
        <w:rPr>
          <w:rFonts w:ascii="Comic Sans MS" w:hAnsi="Comic Sans MS"/>
          <w:sz w:val="36"/>
        </w:rPr>
      </w:pPr>
    </w:p>
    <w:p w:rsidR="001F12A8" w:rsidRDefault="001F12A8" w:rsidP="006A7126">
      <w:pPr>
        <w:jc w:val="both"/>
        <w:rPr>
          <w:rFonts w:ascii="Comic Sans MS" w:hAnsi="Comic Sans MS"/>
          <w:sz w:val="36"/>
        </w:rPr>
      </w:pPr>
    </w:p>
    <w:p w:rsidR="005F7FE7" w:rsidRDefault="000E3402" w:rsidP="002B1271">
      <w:pPr>
        <w:jc w:val="center"/>
        <w:rPr>
          <w:rFonts w:ascii="Comic Sans MS" w:eastAsia="Times New Roman" w:hAnsi="Comic Sans MS" w:cs="Helvetica"/>
          <w:bCs/>
          <w:sz w:val="24"/>
          <w:szCs w:val="36"/>
          <w:lang w:eastAsia="el-GR"/>
        </w:rPr>
      </w:pPr>
      <w:r w:rsidRPr="000E3402">
        <w:rPr>
          <w:rFonts w:ascii="Helvetica" w:eastAsia="Times New Roman" w:hAnsi="Helvetica" w:cs="Helvetica"/>
          <w:b/>
          <w:bCs/>
          <w:sz w:val="36"/>
          <w:szCs w:val="36"/>
          <w:lang w:eastAsia="el-GR"/>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8" type="#_x0000_t156" style="width:240pt;height:61.7pt" fillcolor="#99f" stroked="f">
            <v:fill color2="#099" focus="100%" type="gradient"/>
            <v:shadow on="t" color="silver" opacity="52429f" offset="3pt,3pt"/>
            <v:textpath style="font-family:&quot;Times New Roman&quot;;font-size:40pt;v-text-kern:t" trim="t" fitpath="t" xscale="f" string="Αλληλογραφία"/>
          </v:shape>
        </w:pict>
      </w:r>
    </w:p>
    <w:p w:rsidR="00BE37A4" w:rsidRDefault="005F7FE7" w:rsidP="005F7FE7">
      <w:pPr>
        <w:jc w:val="both"/>
        <w:rPr>
          <w:rFonts w:ascii="Comic Sans MS" w:eastAsia="Times New Roman" w:hAnsi="Comic Sans MS" w:cs="Helvetica"/>
          <w:bCs/>
          <w:sz w:val="24"/>
          <w:szCs w:val="36"/>
          <w:lang w:eastAsia="el-GR"/>
        </w:rPr>
      </w:pPr>
      <w:r>
        <w:rPr>
          <w:rFonts w:ascii="Comic Sans MS" w:eastAsia="Times New Roman" w:hAnsi="Comic Sans MS" w:cs="Helvetica"/>
          <w:bCs/>
          <w:sz w:val="24"/>
          <w:szCs w:val="36"/>
          <w:lang w:eastAsia="el-GR"/>
        </w:rPr>
        <w:t xml:space="preserve">Μια μέρα στο μάθημα της γλώσσας διαβάσαμε ένα κείμενο που μιλούσε για </w:t>
      </w:r>
      <w:r w:rsidR="00220866">
        <w:rPr>
          <w:rFonts w:ascii="Comic Sans MS" w:eastAsia="Times New Roman" w:hAnsi="Comic Sans MS" w:cs="Helvetica"/>
          <w:bCs/>
          <w:sz w:val="24"/>
          <w:szCs w:val="36"/>
          <w:lang w:eastAsia="el-GR"/>
        </w:rPr>
        <w:t>επικοινωνία</w:t>
      </w:r>
      <w:r>
        <w:rPr>
          <w:rFonts w:ascii="Comic Sans MS" w:eastAsia="Times New Roman" w:hAnsi="Comic Sans MS" w:cs="Helvetica"/>
          <w:bCs/>
          <w:sz w:val="24"/>
          <w:szCs w:val="36"/>
          <w:lang w:eastAsia="el-GR"/>
        </w:rPr>
        <w:t xml:space="preserve"> μεταξύ σχολείων από διαφορετικά μέρη.</w:t>
      </w:r>
    </w:p>
    <w:p w:rsidR="00BE37A4" w:rsidRDefault="00BE37A4" w:rsidP="005F7FE7">
      <w:pPr>
        <w:jc w:val="both"/>
        <w:rPr>
          <w:rFonts w:ascii="Comic Sans MS" w:eastAsia="Times New Roman" w:hAnsi="Comic Sans MS" w:cs="Helvetica"/>
          <w:bCs/>
          <w:noProof/>
          <w:sz w:val="24"/>
          <w:szCs w:val="36"/>
          <w:lang w:eastAsia="el-GR"/>
        </w:rPr>
      </w:pPr>
      <w:r>
        <w:rPr>
          <w:rFonts w:ascii="Comic Sans MS" w:eastAsia="Times New Roman" w:hAnsi="Comic Sans MS" w:cs="Helvetica"/>
          <w:bCs/>
          <w:noProof/>
          <w:sz w:val="24"/>
          <w:szCs w:val="36"/>
          <w:lang w:eastAsia="el-GR"/>
        </w:rPr>
        <w:drawing>
          <wp:anchor distT="0" distB="0" distL="114300" distR="114300" simplePos="0" relativeHeight="251736064" behindDoc="1" locked="0" layoutInCell="1" allowOverlap="1">
            <wp:simplePos x="0" y="0"/>
            <wp:positionH relativeFrom="column">
              <wp:posOffset>8890</wp:posOffset>
            </wp:positionH>
            <wp:positionV relativeFrom="paragraph">
              <wp:posOffset>576580</wp:posOffset>
            </wp:positionV>
            <wp:extent cx="2985135" cy="2235200"/>
            <wp:effectExtent l="19050" t="0" r="5715" b="0"/>
            <wp:wrapNone/>
            <wp:docPr id="7" name="Εικόνα 37" descr="G:\AΛΦΑ\PROGRAM SYNAISTHIMATVN\P211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AΛΦΑ\PROGRAM SYNAISTHIMATVN\P2110082.JPG"/>
                    <pic:cNvPicPr>
                      <a:picLocks noChangeAspect="1" noChangeArrowheads="1"/>
                    </pic:cNvPicPr>
                  </pic:nvPicPr>
                  <pic:blipFill>
                    <a:blip r:embed="rId9" cstate="print"/>
                    <a:srcRect/>
                    <a:stretch>
                      <a:fillRect/>
                    </a:stretch>
                  </pic:blipFill>
                  <pic:spPr bwMode="auto">
                    <a:xfrm>
                      <a:off x="0" y="0"/>
                      <a:ext cx="2985135" cy="2235200"/>
                    </a:xfrm>
                    <a:prstGeom prst="rect">
                      <a:avLst/>
                    </a:prstGeom>
                    <a:ln>
                      <a:noFill/>
                    </a:ln>
                    <a:effectLst>
                      <a:softEdge rad="112500"/>
                    </a:effectLst>
                  </pic:spPr>
                </pic:pic>
              </a:graphicData>
            </a:graphic>
          </wp:anchor>
        </w:drawing>
      </w:r>
      <w:r w:rsidR="005F7FE7">
        <w:rPr>
          <w:rFonts w:ascii="Comic Sans MS" w:eastAsia="Times New Roman" w:hAnsi="Comic Sans MS" w:cs="Helvetica"/>
          <w:bCs/>
          <w:sz w:val="24"/>
          <w:szCs w:val="36"/>
          <w:lang w:eastAsia="el-GR"/>
        </w:rPr>
        <w:t xml:space="preserve">Τότε σκεφτήκαμε να </w:t>
      </w:r>
      <w:r w:rsidR="00220866">
        <w:rPr>
          <w:rFonts w:ascii="Comic Sans MS" w:eastAsia="Times New Roman" w:hAnsi="Comic Sans MS" w:cs="Helvetica"/>
          <w:bCs/>
          <w:sz w:val="24"/>
          <w:szCs w:val="36"/>
          <w:lang w:eastAsia="el-GR"/>
        </w:rPr>
        <w:t>αλληλογραφήσουμε</w:t>
      </w:r>
      <w:r w:rsidR="005F7FE7">
        <w:rPr>
          <w:rFonts w:ascii="Comic Sans MS" w:eastAsia="Times New Roman" w:hAnsi="Comic Sans MS" w:cs="Helvetica"/>
          <w:bCs/>
          <w:sz w:val="24"/>
          <w:szCs w:val="36"/>
          <w:lang w:eastAsia="el-GR"/>
        </w:rPr>
        <w:t xml:space="preserve"> κι εμείς με άλλα </w:t>
      </w:r>
      <w:r w:rsidR="00220866">
        <w:rPr>
          <w:rFonts w:ascii="Comic Sans MS" w:eastAsia="Times New Roman" w:hAnsi="Comic Sans MS" w:cs="Helvetica"/>
          <w:bCs/>
          <w:sz w:val="24"/>
          <w:szCs w:val="36"/>
          <w:lang w:eastAsia="el-GR"/>
        </w:rPr>
        <w:t>σχολεία</w:t>
      </w:r>
      <w:r w:rsidR="005F7FE7">
        <w:rPr>
          <w:rFonts w:ascii="Comic Sans MS" w:eastAsia="Times New Roman" w:hAnsi="Comic Sans MS" w:cs="Helvetica"/>
          <w:bCs/>
          <w:sz w:val="24"/>
          <w:szCs w:val="36"/>
          <w:lang w:eastAsia="el-GR"/>
        </w:rPr>
        <w:t>.</w:t>
      </w:r>
      <w:r w:rsidRPr="00BE37A4">
        <w:rPr>
          <w:rFonts w:ascii="Comic Sans MS" w:eastAsia="Times New Roman" w:hAnsi="Comic Sans MS" w:cs="Helvetica"/>
          <w:bCs/>
          <w:noProof/>
          <w:sz w:val="24"/>
          <w:szCs w:val="36"/>
          <w:lang w:eastAsia="el-GR"/>
        </w:rPr>
        <w:t xml:space="preserve"> </w:t>
      </w:r>
    </w:p>
    <w:p w:rsidR="00BE37A4" w:rsidRDefault="00BE37A4" w:rsidP="005F7FE7">
      <w:pPr>
        <w:jc w:val="both"/>
        <w:rPr>
          <w:rFonts w:ascii="Comic Sans MS" w:eastAsia="Times New Roman" w:hAnsi="Comic Sans MS" w:cs="Helvetica"/>
          <w:bCs/>
          <w:noProof/>
          <w:sz w:val="24"/>
          <w:szCs w:val="36"/>
          <w:lang w:eastAsia="el-GR"/>
        </w:rPr>
      </w:pPr>
    </w:p>
    <w:p w:rsidR="00BE37A4" w:rsidRDefault="00BE37A4" w:rsidP="005F7FE7">
      <w:pPr>
        <w:jc w:val="both"/>
        <w:rPr>
          <w:rFonts w:ascii="Comic Sans MS" w:eastAsia="Times New Roman" w:hAnsi="Comic Sans MS" w:cs="Helvetica"/>
          <w:bCs/>
          <w:noProof/>
          <w:sz w:val="24"/>
          <w:szCs w:val="36"/>
          <w:lang w:eastAsia="el-GR"/>
        </w:rPr>
      </w:pPr>
    </w:p>
    <w:p w:rsidR="00BE37A4" w:rsidRDefault="00BE37A4" w:rsidP="005F7FE7">
      <w:pPr>
        <w:jc w:val="both"/>
        <w:rPr>
          <w:rFonts w:ascii="Comic Sans MS" w:eastAsia="Times New Roman" w:hAnsi="Comic Sans MS" w:cs="Helvetica"/>
          <w:bCs/>
          <w:noProof/>
          <w:sz w:val="24"/>
          <w:szCs w:val="36"/>
          <w:lang w:eastAsia="el-GR"/>
        </w:rPr>
      </w:pPr>
    </w:p>
    <w:p w:rsidR="00BE37A4" w:rsidRDefault="00BE37A4" w:rsidP="005F7FE7">
      <w:pPr>
        <w:jc w:val="both"/>
        <w:rPr>
          <w:rFonts w:ascii="Comic Sans MS" w:eastAsia="Times New Roman" w:hAnsi="Comic Sans MS" w:cs="Helvetica"/>
          <w:bCs/>
          <w:noProof/>
          <w:sz w:val="24"/>
          <w:szCs w:val="36"/>
          <w:lang w:eastAsia="el-GR"/>
        </w:rPr>
      </w:pPr>
    </w:p>
    <w:p w:rsidR="005F7FE7" w:rsidRDefault="005F7FE7" w:rsidP="005F7FE7">
      <w:pPr>
        <w:jc w:val="both"/>
        <w:rPr>
          <w:rFonts w:ascii="Comic Sans MS" w:eastAsia="Times New Roman" w:hAnsi="Comic Sans MS" w:cs="Helvetica"/>
          <w:bCs/>
          <w:sz w:val="24"/>
          <w:szCs w:val="36"/>
          <w:lang w:eastAsia="el-GR"/>
        </w:rPr>
      </w:pPr>
    </w:p>
    <w:p w:rsidR="00220866" w:rsidRDefault="005F7FE7" w:rsidP="00B12D27">
      <w:pPr>
        <w:jc w:val="both"/>
        <w:rPr>
          <w:rFonts w:ascii="Comic Sans MS" w:eastAsia="Times New Roman" w:hAnsi="Comic Sans MS" w:cs="Helvetica"/>
          <w:bCs/>
          <w:sz w:val="24"/>
          <w:szCs w:val="36"/>
          <w:lang w:eastAsia="el-GR"/>
        </w:rPr>
      </w:pPr>
      <w:r>
        <w:rPr>
          <w:rFonts w:ascii="Comic Sans MS" w:eastAsia="Times New Roman" w:hAnsi="Comic Sans MS" w:cs="Helvetica"/>
          <w:bCs/>
          <w:sz w:val="24"/>
          <w:szCs w:val="36"/>
          <w:lang w:eastAsia="el-GR"/>
        </w:rPr>
        <w:lastRenderedPageBreak/>
        <w:t>Οι μεγάλες τάξεις και ύστερα από εισήγηση της δασκάλας</w:t>
      </w:r>
      <w:r w:rsidR="00220866">
        <w:rPr>
          <w:rFonts w:ascii="Comic Sans MS" w:eastAsia="Times New Roman" w:hAnsi="Comic Sans MS" w:cs="Helvetica"/>
          <w:bCs/>
          <w:sz w:val="24"/>
          <w:szCs w:val="36"/>
          <w:lang w:eastAsia="el-GR"/>
        </w:rPr>
        <w:t xml:space="preserve"> </w:t>
      </w:r>
      <w:r>
        <w:rPr>
          <w:rFonts w:ascii="Comic Sans MS" w:eastAsia="Times New Roman" w:hAnsi="Comic Sans MS" w:cs="Helvetica"/>
          <w:bCs/>
          <w:sz w:val="24"/>
          <w:szCs w:val="36"/>
          <w:lang w:eastAsia="el-GR"/>
        </w:rPr>
        <w:t>τους, αποφάσισαν να</w:t>
      </w:r>
      <w:r w:rsidR="00220866">
        <w:rPr>
          <w:rFonts w:ascii="Comic Sans MS" w:eastAsia="Times New Roman" w:hAnsi="Comic Sans MS" w:cs="Helvetica"/>
          <w:bCs/>
          <w:sz w:val="24"/>
          <w:szCs w:val="36"/>
          <w:lang w:eastAsia="el-GR"/>
        </w:rPr>
        <w:t xml:space="preserve"> αλληλογραφήσουν</w:t>
      </w:r>
      <w:r>
        <w:rPr>
          <w:rFonts w:ascii="Comic Sans MS" w:eastAsia="Times New Roman" w:hAnsi="Comic Sans MS" w:cs="Helvetica"/>
          <w:bCs/>
          <w:sz w:val="24"/>
          <w:szCs w:val="36"/>
          <w:lang w:eastAsia="el-GR"/>
        </w:rPr>
        <w:t xml:space="preserve"> </w:t>
      </w:r>
      <w:r w:rsidR="00220866">
        <w:rPr>
          <w:rFonts w:ascii="Comic Sans MS" w:eastAsia="Times New Roman" w:hAnsi="Comic Sans MS" w:cs="Helvetica"/>
          <w:bCs/>
          <w:sz w:val="24"/>
          <w:szCs w:val="36"/>
          <w:lang w:eastAsia="el-GR"/>
        </w:rPr>
        <w:t>με το 1</w:t>
      </w:r>
      <w:r w:rsidR="00220866" w:rsidRPr="00220866">
        <w:rPr>
          <w:rFonts w:ascii="Comic Sans MS" w:eastAsia="Times New Roman" w:hAnsi="Comic Sans MS" w:cs="Helvetica"/>
          <w:bCs/>
          <w:sz w:val="24"/>
          <w:szCs w:val="36"/>
          <w:vertAlign w:val="superscript"/>
          <w:lang w:eastAsia="el-GR"/>
        </w:rPr>
        <w:t>ο</w:t>
      </w:r>
      <w:r w:rsidR="00220866">
        <w:rPr>
          <w:rFonts w:ascii="Comic Sans MS" w:eastAsia="Times New Roman" w:hAnsi="Comic Sans MS" w:cs="Helvetica"/>
          <w:bCs/>
          <w:sz w:val="24"/>
          <w:szCs w:val="36"/>
          <w:lang w:eastAsia="el-GR"/>
        </w:rPr>
        <w:t xml:space="preserve"> Δημοτικό σχολείο Καστοριάς και 2</w:t>
      </w:r>
      <w:r w:rsidR="00220866" w:rsidRPr="00220866">
        <w:rPr>
          <w:rFonts w:ascii="Comic Sans MS" w:eastAsia="Times New Roman" w:hAnsi="Comic Sans MS" w:cs="Helvetica"/>
          <w:bCs/>
          <w:sz w:val="24"/>
          <w:szCs w:val="36"/>
          <w:vertAlign w:val="superscript"/>
          <w:lang w:eastAsia="el-GR"/>
        </w:rPr>
        <w:t>ο</w:t>
      </w:r>
      <w:r w:rsidR="00220866">
        <w:rPr>
          <w:rFonts w:ascii="Comic Sans MS" w:eastAsia="Times New Roman" w:hAnsi="Comic Sans MS" w:cs="Helvetica"/>
          <w:bCs/>
          <w:sz w:val="24"/>
          <w:szCs w:val="36"/>
          <w:lang w:eastAsia="el-GR"/>
        </w:rPr>
        <w:t xml:space="preserve"> Δημοτικό σχολείο Λευκίμμης Κέρκυρας, για να μάθουμε πως είναι η ζωή των παιδιών εκεί αλλά και τα σχολεία τους.</w:t>
      </w:r>
    </w:p>
    <w:p w:rsidR="00220866" w:rsidRDefault="00220866" w:rsidP="00B12D27">
      <w:pPr>
        <w:jc w:val="both"/>
        <w:rPr>
          <w:rFonts w:ascii="Comic Sans MS" w:eastAsia="Times New Roman" w:hAnsi="Comic Sans MS" w:cs="Helvetica"/>
          <w:bCs/>
          <w:sz w:val="24"/>
          <w:szCs w:val="36"/>
          <w:lang w:eastAsia="el-GR"/>
        </w:rPr>
      </w:pPr>
      <w:r>
        <w:rPr>
          <w:rFonts w:ascii="Comic Sans MS" w:eastAsia="Times New Roman" w:hAnsi="Comic Sans MS" w:cs="Helvetica"/>
          <w:bCs/>
          <w:sz w:val="24"/>
          <w:szCs w:val="36"/>
          <w:lang w:eastAsia="el-GR"/>
        </w:rPr>
        <w:t>Τα παιδιά των μικρότερων τάξεων σε συνεργασία με το δάσκαλο τους αποφάσισαν να αλληλογραφήσουν με το 2/θέσιο Δημοτικό σχολείο Φαναρίου Ροδόπης.</w:t>
      </w:r>
    </w:p>
    <w:p w:rsidR="00685100" w:rsidRDefault="00685100" w:rsidP="005F7FE7">
      <w:pPr>
        <w:jc w:val="both"/>
        <w:rPr>
          <w:rFonts w:ascii="Comic Sans MS" w:eastAsia="Times New Roman" w:hAnsi="Comic Sans MS" w:cs="Helvetica"/>
          <w:bCs/>
          <w:sz w:val="24"/>
          <w:szCs w:val="36"/>
          <w:lang w:eastAsia="el-GR"/>
        </w:rPr>
      </w:pPr>
    </w:p>
    <w:p w:rsidR="00685100" w:rsidRDefault="00D47E7D" w:rsidP="002B1271">
      <w:pPr>
        <w:jc w:val="center"/>
        <w:rPr>
          <w:rFonts w:ascii="Comic Sans MS" w:eastAsia="Times New Roman" w:hAnsi="Comic Sans MS" w:cs="Helvetica"/>
          <w:bCs/>
          <w:sz w:val="24"/>
          <w:szCs w:val="36"/>
          <w:lang w:eastAsia="el-GR"/>
        </w:rPr>
      </w:pPr>
      <w:r w:rsidRPr="000E3402">
        <w:rPr>
          <w:rFonts w:ascii="Comic Sans MS" w:eastAsia="Times New Roman" w:hAnsi="Comic Sans MS" w:cs="Helvetica"/>
          <w:bCs/>
          <w:sz w:val="24"/>
          <w:szCs w:val="36"/>
          <w:lang w:eastAsia="el-GR"/>
        </w:rPr>
        <w:pict>
          <v:shape id="_x0000_i1029" type="#_x0000_t136" style="width:194.3pt;height:41.15pt" fillcolor="#063" strokecolor="green">
            <v:fill r:id="rId10" o:title="Χαρτοσακούλα" type="tile"/>
            <v:shadow on="t" type="perspective" color="#c7dfd3" opacity="52429f" origin="-.5,-.5" offset="-26pt,-36pt" matrix="1.25,,,1.25"/>
            <v:textpath style="font-family:&quot;Times New Roman&quot;;v-text-kern:t" trim="t" fitpath="t" string="Ανακύκλωση"/>
          </v:shape>
        </w:pict>
      </w:r>
    </w:p>
    <w:p w:rsidR="00220866" w:rsidRDefault="00685100" w:rsidP="00B12D27">
      <w:pPr>
        <w:jc w:val="both"/>
        <w:rPr>
          <w:rFonts w:ascii="Comic Sans MS" w:eastAsia="Times New Roman" w:hAnsi="Comic Sans MS" w:cs="Helvetica"/>
          <w:bCs/>
          <w:sz w:val="24"/>
          <w:szCs w:val="36"/>
          <w:lang w:eastAsia="el-GR"/>
        </w:rPr>
      </w:pPr>
      <w:r>
        <w:rPr>
          <w:rFonts w:ascii="Comic Sans MS" w:eastAsia="Times New Roman" w:hAnsi="Comic Sans MS" w:cs="Helvetica"/>
          <w:bCs/>
          <w:sz w:val="24"/>
          <w:szCs w:val="36"/>
          <w:lang w:eastAsia="el-GR"/>
        </w:rPr>
        <w:t xml:space="preserve">Το σχολείο μας σε συνεργασία με την Περιφερειακή Διεύθυνση Πρωτοβάθμιας και Δευτεροβάθμιας Εκπαίδευσης Κρήτης συμμετέχει σε ανταποδοτική ανακύκλωση χαρτιού. </w:t>
      </w:r>
    </w:p>
    <w:p w:rsidR="00170D6A" w:rsidRDefault="00170D6A" w:rsidP="005F7FE7">
      <w:pPr>
        <w:jc w:val="both"/>
        <w:rPr>
          <w:rFonts w:ascii="Comic Sans MS" w:eastAsia="Times New Roman" w:hAnsi="Comic Sans MS" w:cs="Helvetica"/>
          <w:bCs/>
          <w:sz w:val="24"/>
          <w:szCs w:val="36"/>
          <w:lang w:eastAsia="el-GR"/>
        </w:rPr>
      </w:pPr>
    </w:p>
    <w:p w:rsidR="00170D6A" w:rsidRDefault="00170D6A" w:rsidP="005F7FE7">
      <w:pPr>
        <w:jc w:val="both"/>
        <w:rPr>
          <w:rFonts w:ascii="Comic Sans MS" w:eastAsia="Times New Roman" w:hAnsi="Comic Sans MS" w:cs="Helvetica"/>
          <w:bCs/>
          <w:sz w:val="24"/>
          <w:szCs w:val="36"/>
          <w:lang w:eastAsia="el-GR"/>
        </w:rPr>
      </w:pPr>
      <w:r>
        <w:rPr>
          <w:noProof/>
          <w:lang w:eastAsia="el-GR"/>
        </w:rPr>
        <w:drawing>
          <wp:inline distT="0" distB="0" distL="0" distR="0">
            <wp:extent cx="2985135" cy="1689975"/>
            <wp:effectExtent l="19050" t="0" r="5715" b="0"/>
            <wp:docPr id="39" name="Εικόνα 39" descr="http://apantesfiloptochoi.gr/site/wp-content/uploads/2012/07/recycling-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pantesfiloptochoi.gr/site/wp-content/uploads/2012/07/recycling-image1.jpg"/>
                    <pic:cNvPicPr>
                      <a:picLocks noChangeAspect="1" noChangeArrowheads="1"/>
                    </pic:cNvPicPr>
                  </pic:nvPicPr>
                  <pic:blipFill>
                    <a:blip r:embed="rId11"/>
                    <a:srcRect/>
                    <a:stretch>
                      <a:fillRect/>
                    </a:stretch>
                  </pic:blipFill>
                  <pic:spPr bwMode="auto">
                    <a:xfrm>
                      <a:off x="0" y="0"/>
                      <a:ext cx="2985135" cy="1689975"/>
                    </a:xfrm>
                    <a:prstGeom prst="rect">
                      <a:avLst/>
                    </a:prstGeom>
                    <a:noFill/>
                    <a:ln w="9525">
                      <a:noFill/>
                      <a:miter lim="800000"/>
                      <a:headEnd/>
                      <a:tailEnd/>
                    </a:ln>
                  </pic:spPr>
                </pic:pic>
              </a:graphicData>
            </a:graphic>
          </wp:inline>
        </w:drawing>
      </w:r>
    </w:p>
    <w:p w:rsidR="000250CC" w:rsidRPr="00D47E7D" w:rsidRDefault="000250CC" w:rsidP="00D47E7D">
      <w:pPr>
        <w:pStyle w:val="Web"/>
        <w:spacing w:line="276" w:lineRule="auto"/>
        <w:rPr>
          <w:rFonts w:ascii="Comic Sans MS" w:hAnsi="Comic Sans MS"/>
          <w:b/>
          <w:sz w:val="32"/>
          <w:lang w:val="en-US"/>
        </w:rPr>
      </w:pPr>
    </w:p>
    <w:sectPr w:rsidR="000250CC" w:rsidRPr="00D47E7D" w:rsidSect="003161D8">
      <w:pgSz w:w="23814" w:h="16839" w:orient="landscape" w:code="8"/>
      <w:pgMar w:top="1800" w:right="1440" w:bottom="1800" w:left="1440" w:header="708" w:footer="708" w:gutter="0"/>
      <w:cols w:num="4"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761" w:rsidRDefault="00504761" w:rsidP="003161D8">
      <w:pPr>
        <w:spacing w:after="0" w:line="240" w:lineRule="auto"/>
      </w:pPr>
      <w:r>
        <w:separator/>
      </w:r>
    </w:p>
  </w:endnote>
  <w:endnote w:type="continuationSeparator" w:id="1">
    <w:p w:rsidR="00504761" w:rsidRDefault="00504761" w:rsidP="0031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761" w:rsidRDefault="00504761" w:rsidP="003161D8">
      <w:pPr>
        <w:spacing w:after="0" w:line="240" w:lineRule="auto"/>
      </w:pPr>
      <w:r>
        <w:separator/>
      </w:r>
    </w:p>
  </w:footnote>
  <w:footnote w:type="continuationSeparator" w:id="1">
    <w:p w:rsidR="00504761" w:rsidRDefault="00504761" w:rsidP="00316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6E9A"/>
    <w:multiLevelType w:val="hybridMultilevel"/>
    <w:tmpl w:val="CAD25B96"/>
    <w:lvl w:ilvl="0" w:tplc="04080001">
      <w:start w:val="1"/>
      <w:numFmt w:val="bullet"/>
      <w:lvlText w:val=""/>
      <w:lvlJc w:val="left"/>
      <w:pPr>
        <w:ind w:left="797" w:hanging="360"/>
      </w:pPr>
      <w:rPr>
        <w:rFonts w:ascii="Symbol" w:hAnsi="Symbol" w:hint="default"/>
      </w:rPr>
    </w:lvl>
    <w:lvl w:ilvl="1" w:tplc="04080003" w:tentative="1">
      <w:start w:val="1"/>
      <w:numFmt w:val="bullet"/>
      <w:lvlText w:val="o"/>
      <w:lvlJc w:val="left"/>
      <w:pPr>
        <w:ind w:left="1517" w:hanging="360"/>
      </w:pPr>
      <w:rPr>
        <w:rFonts w:ascii="Courier New" w:hAnsi="Courier New" w:cs="Courier New" w:hint="default"/>
      </w:rPr>
    </w:lvl>
    <w:lvl w:ilvl="2" w:tplc="04080005" w:tentative="1">
      <w:start w:val="1"/>
      <w:numFmt w:val="bullet"/>
      <w:lvlText w:val=""/>
      <w:lvlJc w:val="left"/>
      <w:pPr>
        <w:ind w:left="2237" w:hanging="360"/>
      </w:pPr>
      <w:rPr>
        <w:rFonts w:ascii="Wingdings" w:hAnsi="Wingdings" w:hint="default"/>
      </w:rPr>
    </w:lvl>
    <w:lvl w:ilvl="3" w:tplc="04080001" w:tentative="1">
      <w:start w:val="1"/>
      <w:numFmt w:val="bullet"/>
      <w:lvlText w:val=""/>
      <w:lvlJc w:val="left"/>
      <w:pPr>
        <w:ind w:left="2957" w:hanging="360"/>
      </w:pPr>
      <w:rPr>
        <w:rFonts w:ascii="Symbol" w:hAnsi="Symbol" w:hint="default"/>
      </w:rPr>
    </w:lvl>
    <w:lvl w:ilvl="4" w:tplc="04080003" w:tentative="1">
      <w:start w:val="1"/>
      <w:numFmt w:val="bullet"/>
      <w:lvlText w:val="o"/>
      <w:lvlJc w:val="left"/>
      <w:pPr>
        <w:ind w:left="3677" w:hanging="360"/>
      </w:pPr>
      <w:rPr>
        <w:rFonts w:ascii="Courier New" w:hAnsi="Courier New" w:cs="Courier New" w:hint="default"/>
      </w:rPr>
    </w:lvl>
    <w:lvl w:ilvl="5" w:tplc="04080005" w:tentative="1">
      <w:start w:val="1"/>
      <w:numFmt w:val="bullet"/>
      <w:lvlText w:val=""/>
      <w:lvlJc w:val="left"/>
      <w:pPr>
        <w:ind w:left="4397" w:hanging="360"/>
      </w:pPr>
      <w:rPr>
        <w:rFonts w:ascii="Wingdings" w:hAnsi="Wingdings" w:hint="default"/>
      </w:rPr>
    </w:lvl>
    <w:lvl w:ilvl="6" w:tplc="04080001" w:tentative="1">
      <w:start w:val="1"/>
      <w:numFmt w:val="bullet"/>
      <w:lvlText w:val=""/>
      <w:lvlJc w:val="left"/>
      <w:pPr>
        <w:ind w:left="5117" w:hanging="360"/>
      </w:pPr>
      <w:rPr>
        <w:rFonts w:ascii="Symbol" w:hAnsi="Symbol" w:hint="default"/>
      </w:rPr>
    </w:lvl>
    <w:lvl w:ilvl="7" w:tplc="04080003" w:tentative="1">
      <w:start w:val="1"/>
      <w:numFmt w:val="bullet"/>
      <w:lvlText w:val="o"/>
      <w:lvlJc w:val="left"/>
      <w:pPr>
        <w:ind w:left="5837" w:hanging="360"/>
      </w:pPr>
      <w:rPr>
        <w:rFonts w:ascii="Courier New" w:hAnsi="Courier New" w:cs="Courier New" w:hint="default"/>
      </w:rPr>
    </w:lvl>
    <w:lvl w:ilvl="8" w:tplc="04080005" w:tentative="1">
      <w:start w:val="1"/>
      <w:numFmt w:val="bullet"/>
      <w:lvlText w:val=""/>
      <w:lvlJc w:val="left"/>
      <w:pPr>
        <w:ind w:left="6557" w:hanging="360"/>
      </w:pPr>
      <w:rPr>
        <w:rFonts w:ascii="Wingdings" w:hAnsi="Wingdings" w:hint="default"/>
      </w:rPr>
    </w:lvl>
  </w:abstractNum>
  <w:abstractNum w:abstractNumId="1">
    <w:nsid w:val="23674FF4"/>
    <w:multiLevelType w:val="hybridMultilevel"/>
    <w:tmpl w:val="0C544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21455B"/>
    <w:multiLevelType w:val="hybridMultilevel"/>
    <w:tmpl w:val="FCC01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8C4622"/>
    <w:multiLevelType w:val="hybridMultilevel"/>
    <w:tmpl w:val="8E8AE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E614E1"/>
    <w:multiLevelType w:val="hybridMultilevel"/>
    <w:tmpl w:val="A2900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F137A10"/>
    <w:multiLevelType w:val="hybridMultilevel"/>
    <w:tmpl w:val="0E423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FA05302"/>
    <w:multiLevelType w:val="hybridMultilevel"/>
    <w:tmpl w:val="94AE4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FF74A33"/>
    <w:multiLevelType w:val="hybridMultilevel"/>
    <w:tmpl w:val="6FC44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1B47211"/>
    <w:multiLevelType w:val="hybridMultilevel"/>
    <w:tmpl w:val="91480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0CD4881"/>
    <w:multiLevelType w:val="hybridMultilevel"/>
    <w:tmpl w:val="81C4D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9"/>
  </w:num>
  <w:num w:numId="7">
    <w:abstractNumId w:val="4"/>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61D8"/>
    <w:rsid w:val="00001B7E"/>
    <w:rsid w:val="00004ED8"/>
    <w:rsid w:val="000250CC"/>
    <w:rsid w:val="000819D8"/>
    <w:rsid w:val="000A4E17"/>
    <w:rsid w:val="000B5D80"/>
    <w:rsid w:val="000E3402"/>
    <w:rsid w:val="000E5F52"/>
    <w:rsid w:val="000F2401"/>
    <w:rsid w:val="00100BC1"/>
    <w:rsid w:val="00170D6A"/>
    <w:rsid w:val="001E31D1"/>
    <w:rsid w:val="001E3406"/>
    <w:rsid w:val="001F12A8"/>
    <w:rsid w:val="00220866"/>
    <w:rsid w:val="002244C8"/>
    <w:rsid w:val="00231F7F"/>
    <w:rsid w:val="00261002"/>
    <w:rsid w:val="00285F95"/>
    <w:rsid w:val="002A1E79"/>
    <w:rsid w:val="002B1271"/>
    <w:rsid w:val="002D291C"/>
    <w:rsid w:val="00315F1B"/>
    <w:rsid w:val="003161D8"/>
    <w:rsid w:val="0033373C"/>
    <w:rsid w:val="003437F3"/>
    <w:rsid w:val="00365B56"/>
    <w:rsid w:val="00374604"/>
    <w:rsid w:val="003858CF"/>
    <w:rsid w:val="00385C49"/>
    <w:rsid w:val="00387B2D"/>
    <w:rsid w:val="003D7356"/>
    <w:rsid w:val="003F7DED"/>
    <w:rsid w:val="004B56ED"/>
    <w:rsid w:val="00504761"/>
    <w:rsid w:val="0052588A"/>
    <w:rsid w:val="00547C48"/>
    <w:rsid w:val="0057104A"/>
    <w:rsid w:val="005E107F"/>
    <w:rsid w:val="005F5308"/>
    <w:rsid w:val="005F7FE7"/>
    <w:rsid w:val="006064E8"/>
    <w:rsid w:val="0062635C"/>
    <w:rsid w:val="00654A24"/>
    <w:rsid w:val="006635EA"/>
    <w:rsid w:val="00685100"/>
    <w:rsid w:val="006A7126"/>
    <w:rsid w:val="006C5461"/>
    <w:rsid w:val="006C6CBB"/>
    <w:rsid w:val="006D05ED"/>
    <w:rsid w:val="006E3E21"/>
    <w:rsid w:val="006E46B0"/>
    <w:rsid w:val="006F3B6B"/>
    <w:rsid w:val="00712B2F"/>
    <w:rsid w:val="007203CB"/>
    <w:rsid w:val="007440D9"/>
    <w:rsid w:val="00872D5B"/>
    <w:rsid w:val="008A41CF"/>
    <w:rsid w:val="008B5B26"/>
    <w:rsid w:val="008C0B61"/>
    <w:rsid w:val="008D2B9C"/>
    <w:rsid w:val="008E4372"/>
    <w:rsid w:val="0096633E"/>
    <w:rsid w:val="009A1797"/>
    <w:rsid w:val="009A4E90"/>
    <w:rsid w:val="009B6EE1"/>
    <w:rsid w:val="00A32BA2"/>
    <w:rsid w:val="00A43D2D"/>
    <w:rsid w:val="00A574B1"/>
    <w:rsid w:val="00A73A0E"/>
    <w:rsid w:val="00A85DCE"/>
    <w:rsid w:val="00AC3CCA"/>
    <w:rsid w:val="00AE175A"/>
    <w:rsid w:val="00AE7A5B"/>
    <w:rsid w:val="00B12D27"/>
    <w:rsid w:val="00B248F9"/>
    <w:rsid w:val="00B51AA9"/>
    <w:rsid w:val="00BB2FD7"/>
    <w:rsid w:val="00BC0856"/>
    <w:rsid w:val="00BE37A4"/>
    <w:rsid w:val="00BE47D9"/>
    <w:rsid w:val="00BE619F"/>
    <w:rsid w:val="00BF5480"/>
    <w:rsid w:val="00C8195F"/>
    <w:rsid w:val="00CB6ACF"/>
    <w:rsid w:val="00CC1967"/>
    <w:rsid w:val="00CE52DB"/>
    <w:rsid w:val="00D10533"/>
    <w:rsid w:val="00D259D7"/>
    <w:rsid w:val="00D47E7D"/>
    <w:rsid w:val="00D8559D"/>
    <w:rsid w:val="00D947FB"/>
    <w:rsid w:val="00D963B2"/>
    <w:rsid w:val="00DF357C"/>
    <w:rsid w:val="00E42CF6"/>
    <w:rsid w:val="00E448B3"/>
    <w:rsid w:val="00E45551"/>
    <w:rsid w:val="00E506F8"/>
    <w:rsid w:val="00E6762C"/>
    <w:rsid w:val="00E71F27"/>
    <w:rsid w:val="00E937F0"/>
    <w:rsid w:val="00ED0EC8"/>
    <w:rsid w:val="00F130A7"/>
    <w:rsid w:val="00FB33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61D8"/>
    <w:pPr>
      <w:tabs>
        <w:tab w:val="center" w:pos="4153"/>
        <w:tab w:val="right" w:pos="8306"/>
      </w:tabs>
      <w:spacing w:after="0" w:line="240" w:lineRule="auto"/>
    </w:pPr>
  </w:style>
  <w:style w:type="character" w:customStyle="1" w:styleId="Char">
    <w:name w:val="Κεφαλίδα Char"/>
    <w:basedOn w:val="a0"/>
    <w:link w:val="a3"/>
    <w:uiPriority w:val="99"/>
    <w:semiHidden/>
    <w:rsid w:val="003161D8"/>
  </w:style>
  <w:style w:type="paragraph" w:styleId="a4">
    <w:name w:val="footer"/>
    <w:basedOn w:val="a"/>
    <w:link w:val="Char0"/>
    <w:uiPriority w:val="99"/>
    <w:unhideWhenUsed/>
    <w:rsid w:val="003161D8"/>
    <w:pPr>
      <w:tabs>
        <w:tab w:val="center" w:pos="4153"/>
        <w:tab w:val="right" w:pos="8306"/>
      </w:tabs>
      <w:spacing w:after="0" w:line="240" w:lineRule="auto"/>
    </w:pPr>
  </w:style>
  <w:style w:type="character" w:customStyle="1" w:styleId="Char0">
    <w:name w:val="Υποσέλιδο Char"/>
    <w:basedOn w:val="a0"/>
    <w:link w:val="a4"/>
    <w:uiPriority w:val="99"/>
    <w:rsid w:val="003161D8"/>
  </w:style>
  <w:style w:type="character" w:customStyle="1" w:styleId="apple-converted-space">
    <w:name w:val="apple-converted-space"/>
    <w:basedOn w:val="a0"/>
    <w:rsid w:val="003161D8"/>
  </w:style>
  <w:style w:type="character" w:styleId="-">
    <w:name w:val="Hyperlink"/>
    <w:basedOn w:val="a0"/>
    <w:rsid w:val="003161D8"/>
    <w:rPr>
      <w:color w:val="0000FF"/>
      <w:u w:val="single"/>
    </w:rPr>
  </w:style>
  <w:style w:type="paragraph" w:styleId="a5">
    <w:name w:val="List Paragraph"/>
    <w:basedOn w:val="a"/>
    <w:uiPriority w:val="34"/>
    <w:qFormat/>
    <w:rsid w:val="008A41CF"/>
    <w:pPr>
      <w:ind w:left="720"/>
      <w:contextualSpacing/>
    </w:pPr>
  </w:style>
  <w:style w:type="paragraph" w:styleId="a6">
    <w:name w:val="Balloon Text"/>
    <w:basedOn w:val="a"/>
    <w:link w:val="Char1"/>
    <w:uiPriority w:val="99"/>
    <w:semiHidden/>
    <w:unhideWhenUsed/>
    <w:rsid w:val="00385C4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85C49"/>
    <w:rPr>
      <w:rFonts w:ascii="Tahoma" w:hAnsi="Tahoma" w:cs="Tahoma"/>
      <w:sz w:val="16"/>
      <w:szCs w:val="16"/>
    </w:rPr>
  </w:style>
  <w:style w:type="paragraph" w:styleId="Web">
    <w:name w:val="Normal (Web)"/>
    <w:basedOn w:val="a"/>
    <w:uiPriority w:val="99"/>
    <w:unhideWhenUsed/>
    <w:rsid w:val="002B127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84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AE88-3E38-409F-B2EB-47586E30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2582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dcterms:created xsi:type="dcterms:W3CDTF">2013-03-10T12:56:00Z</dcterms:created>
  <dcterms:modified xsi:type="dcterms:W3CDTF">2013-03-10T12:56:00Z</dcterms:modified>
</cp:coreProperties>
</file>