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sz w:val="24"/>
        </w:rPr>
        <w:t>να μη χαλάσουν. Κάθε χειμώνα τα επισκευάζουμε πριν ξεκινήσουμε. Όμως μπορεί να χαλάσουν και από διακοπή ρεύματος.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ΜΑΘΗΤΡΙΑ:</w:t>
      </w:r>
      <w:r w:rsidRPr="00004ED8">
        <w:rPr>
          <w:rFonts w:ascii="Comic Sans MS" w:hAnsi="Comic Sans MS"/>
          <w:sz w:val="24"/>
        </w:rPr>
        <w:t xml:space="preserve"> Υπάρχει συνεργασία με άλλα εργοστάσια;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</w:t>
      </w:r>
      <w:r w:rsidRPr="00004ED8">
        <w:rPr>
          <w:rFonts w:ascii="Comic Sans MS" w:hAnsi="Comic Sans MS"/>
          <w:sz w:val="24"/>
        </w:rPr>
        <w:t>: Υπάρχει συνεργασία με άλλα εργοστάσια, αλλά πολύ σπάνια.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</w:t>
      </w:r>
      <w:r w:rsidRPr="00004ED8">
        <w:rPr>
          <w:rFonts w:ascii="Comic Sans MS" w:hAnsi="Comic Sans MS"/>
          <w:sz w:val="24"/>
        </w:rPr>
        <w:t>: Δουλεύετε μέχρι αργά το βράδυ;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ΕΛΑΙΟΥΡΓΟΣ:</w:t>
      </w:r>
      <w:r w:rsidRPr="00004ED8">
        <w:rPr>
          <w:rFonts w:ascii="Comic Sans MS" w:hAnsi="Comic Sans MS"/>
          <w:sz w:val="24"/>
        </w:rPr>
        <w:t xml:space="preserve"> Ναι, δουλεύουμε μέχρι αργά μερικές φορές.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</w:t>
      </w:r>
      <w:r w:rsidRPr="00004ED8">
        <w:rPr>
          <w:rFonts w:ascii="Comic Sans MS" w:hAnsi="Comic Sans MS"/>
          <w:sz w:val="24"/>
        </w:rPr>
        <w:t>: Είχατε  πολλές ελιές φέτος;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</w:t>
      </w:r>
      <w:r w:rsidRPr="00004ED8">
        <w:rPr>
          <w:rFonts w:ascii="Comic Sans MS" w:hAnsi="Comic Sans MS"/>
          <w:sz w:val="24"/>
        </w:rPr>
        <w:t>: Είχαμε πολλές ελιές φέτος, αλλά όχι και τόσο πολύ λάδι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ΜΑΘΗΤΡΙΑ:</w:t>
      </w:r>
      <w:r w:rsidRPr="00004ED8">
        <w:rPr>
          <w:rFonts w:ascii="Comic Sans MS" w:hAnsi="Comic Sans MS"/>
          <w:sz w:val="24"/>
        </w:rPr>
        <w:t xml:space="preserve"> Πώς παίρνετε τις ελιές από τα χωράφια των πελατών;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ΕΛΑΙΟΥΡΓΟΣ:</w:t>
      </w:r>
      <w:r w:rsidRPr="00004ED8">
        <w:rPr>
          <w:rFonts w:ascii="Comic Sans MS" w:hAnsi="Comic Sans MS"/>
          <w:sz w:val="24"/>
        </w:rPr>
        <w:t xml:space="preserve"> Τις παίρνουμε με αυτοκίνητα, με τρακτέρ, με σκαφτικά και με ότι άλλο όχημα μπορούμε να μπούμε στα χωράφια των πελατών.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</w:t>
      </w:r>
      <w:r w:rsidRPr="00004ED8">
        <w:rPr>
          <w:rFonts w:ascii="Comic Sans MS" w:hAnsi="Comic Sans MS"/>
          <w:sz w:val="24"/>
        </w:rPr>
        <w:t>: Σας έφτασαν τα χρήματα, για να πληρώσετε τους υπάλληλους;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</w:t>
      </w:r>
      <w:r w:rsidRPr="00004ED8">
        <w:rPr>
          <w:rFonts w:ascii="Comic Sans MS" w:hAnsi="Comic Sans MS"/>
          <w:sz w:val="24"/>
        </w:rPr>
        <w:t>: Ναι, μας έφτασαν τα χρήματα.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</w:t>
      </w:r>
      <w:r w:rsidRPr="00004ED8">
        <w:rPr>
          <w:rFonts w:ascii="Comic Sans MS" w:hAnsi="Comic Sans MS"/>
          <w:sz w:val="24"/>
        </w:rPr>
        <w:t>: Τον πυρήνα από τις ελιές που τον πάτε;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lastRenderedPageBreak/>
        <w:t>ΕΛΑΙΟΥΡΓΟΣ:</w:t>
      </w:r>
      <w:r w:rsidRPr="00004ED8">
        <w:rPr>
          <w:rFonts w:ascii="Comic Sans MS" w:hAnsi="Comic Sans MS"/>
          <w:sz w:val="24"/>
        </w:rPr>
        <w:t xml:space="preserve"> Τον πυρήνα τον παίρνει άλλο εργοστάσιο. Από  εκεί βγαίνει το πυρηνόξυλο.</w:t>
      </w:r>
      <w:r w:rsidR="00004ED8">
        <w:rPr>
          <w:rFonts w:ascii="Comic Sans MS" w:hAnsi="Comic Sans MS"/>
          <w:sz w:val="24"/>
        </w:rPr>
        <w:t xml:space="preserve"> </w:t>
      </w:r>
      <w:r w:rsidRPr="00004ED8">
        <w:rPr>
          <w:rFonts w:ascii="Comic Sans MS" w:hAnsi="Comic Sans MS"/>
          <w:sz w:val="24"/>
        </w:rPr>
        <w:t xml:space="preserve"> Αυτό το εργοστάσιο το λένε πυρηνουργείο.</w:t>
      </w:r>
    </w:p>
    <w:p w:rsidR="00F130A7" w:rsidRPr="00004ED8" w:rsidRDefault="00F130A7" w:rsidP="00D8559D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ΜΑΘΗΤΡΙΑ</w:t>
      </w:r>
      <w:r w:rsidRPr="00004ED8">
        <w:rPr>
          <w:rFonts w:ascii="Comic Sans MS" w:hAnsi="Comic Sans MS"/>
          <w:sz w:val="24"/>
        </w:rPr>
        <w:t>: Μπορεί ένα οποιοδήποτε πρόβλημα να επηρεάσει τη γεύση του λαδιού;</w:t>
      </w:r>
    </w:p>
    <w:p w:rsidR="0033373C" w:rsidRDefault="00F130A7" w:rsidP="002A1E79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b/>
          <w:i/>
          <w:sz w:val="24"/>
          <w:u w:val="single"/>
        </w:rPr>
        <w:t>ΕΛΑΙΟΥΡΓΟΣ</w:t>
      </w:r>
      <w:r w:rsidRPr="00004ED8">
        <w:rPr>
          <w:rFonts w:ascii="Comic Sans MS" w:hAnsi="Comic Sans MS"/>
          <w:sz w:val="24"/>
        </w:rPr>
        <w:t xml:space="preserve">:  Ναι. Η γεύση του λαδιού μπορεί να αλλάξει εάν δεν είσαι γρήγορος  και καεί. Επίσης αν δεν είναι καθαρό το περιβάλλον.      </w:t>
      </w:r>
    </w:p>
    <w:p w:rsidR="00F130A7" w:rsidRPr="00004ED8" w:rsidRDefault="00F130A7" w:rsidP="002A1E79">
      <w:pPr>
        <w:jc w:val="both"/>
        <w:rPr>
          <w:rFonts w:ascii="Comic Sans MS" w:hAnsi="Comic Sans MS"/>
          <w:sz w:val="24"/>
        </w:rPr>
      </w:pPr>
      <w:r w:rsidRPr="00004ED8">
        <w:rPr>
          <w:rFonts w:ascii="Comic Sans MS" w:hAnsi="Comic Sans MS"/>
          <w:sz w:val="24"/>
        </w:rPr>
        <w:t xml:space="preserve"> </w:t>
      </w:r>
    </w:p>
    <w:p w:rsidR="00D8559D" w:rsidRDefault="00F85BFC" w:rsidP="00D8559D">
      <w:pPr>
        <w:jc w:val="center"/>
        <w:rPr>
          <w:rFonts w:ascii="Comic Sans MS" w:hAnsi="Comic Sans MS"/>
        </w:rPr>
      </w:pPr>
      <w:r w:rsidRPr="00F85BFC">
        <w:rPr>
          <w:rFonts w:ascii="Comic Sans MS" w:hAnsi="Comic Sans M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4.85pt;height:60.55pt" adj="5665" fillcolor="black">
            <v:shadow color="#868686"/>
            <v:textpath style="font-family:&quot;Impact&quot;;v-text-kern:t" trim="t" fitpath="t" xscale="f" string="Αθλητικά"/>
          </v:shape>
        </w:pict>
      </w:r>
    </w:p>
    <w:p w:rsidR="00F130A7" w:rsidRPr="00D8559D" w:rsidRDefault="00F130A7" w:rsidP="00D8559D">
      <w:pPr>
        <w:jc w:val="both"/>
        <w:rPr>
          <w:rFonts w:ascii="Comic Sans MS" w:hAnsi="Comic Sans MS"/>
        </w:rPr>
      </w:pPr>
      <w:r w:rsidRPr="006635EA">
        <w:rPr>
          <w:rFonts w:ascii="Comic Sans MS" w:hAnsi="Comic Sans MS"/>
          <w:sz w:val="24"/>
        </w:rPr>
        <w:t>Η άθληση του ανθρώπου εξαρτάται από τη γυμναστική και το πόσο αθλεί</w:t>
      </w:r>
      <w:r w:rsidR="006635EA" w:rsidRPr="006635EA">
        <w:rPr>
          <w:rFonts w:ascii="Comic Sans MS" w:hAnsi="Comic Sans MS"/>
          <w:sz w:val="24"/>
        </w:rPr>
        <w:t xml:space="preserve">ται για να πετύχει το σκοπό του, </w:t>
      </w:r>
      <w:r w:rsidRPr="006635EA">
        <w:rPr>
          <w:rFonts w:ascii="Comic Sans MS" w:hAnsi="Comic Sans MS"/>
          <w:sz w:val="24"/>
        </w:rPr>
        <w:t>να κάνει ένα γυμνασμένο και υγιές σώμα. Γι’ αυτό λαμβάνουν μέρος σε εξωσχολικές δραστηριότητες όπως το ποδόσφαιρο, το μπάσκετ κ.α.</w:t>
      </w:r>
    </w:p>
    <w:p w:rsidR="006635EA" w:rsidRDefault="00F130A7" w:rsidP="006635EA">
      <w:pPr>
        <w:jc w:val="both"/>
        <w:rPr>
          <w:rFonts w:ascii="Comic Sans MS" w:hAnsi="Comic Sans MS"/>
          <w:sz w:val="24"/>
        </w:rPr>
      </w:pPr>
      <w:r w:rsidRPr="006635EA">
        <w:rPr>
          <w:rFonts w:ascii="Comic Sans MS" w:hAnsi="Comic Sans MS"/>
          <w:i/>
          <w:sz w:val="24"/>
        </w:rPr>
        <w:t xml:space="preserve">  </w:t>
      </w:r>
      <w:r w:rsidRPr="006635EA">
        <w:rPr>
          <w:rFonts w:ascii="Comic Sans MS" w:hAnsi="Comic Sans MS"/>
          <w:sz w:val="24"/>
        </w:rPr>
        <w:t xml:space="preserve">Ο Σύλλογος της Αλφάς κάνει πράξη την πραγματοποίηση αυτού του σκοπού φτιάχνοντας μία ομάδα ποδοσφαίρου για μικρούς και μεγάλους. Ονομάζεται «Π.Α.Ο  ΑΛΦΑ». Στο μικρό τμήμα πηγαίνουν τα παιδιά από 7-10 ετών και στο μεγάλο από 18-42 ετών. Τώρα φτιάχνουν και αποδυτήρια για τους παίχτες. Έτσι θα μπορούν να παίζουν και στο γήπεδο του </w:t>
      </w:r>
      <w:r w:rsidRPr="006635EA">
        <w:rPr>
          <w:rFonts w:ascii="Comic Sans MS" w:hAnsi="Comic Sans MS"/>
          <w:sz w:val="24"/>
        </w:rPr>
        <w:lastRenderedPageBreak/>
        <w:t>χωριού μας με αντίπαλες ομάδες, γιατί αυτός ήταν ένας από τους κύριους λόγους.</w:t>
      </w:r>
    </w:p>
    <w:p w:rsidR="00F130A7" w:rsidRPr="006635EA" w:rsidRDefault="00F130A7" w:rsidP="006635EA">
      <w:pPr>
        <w:jc w:val="both"/>
        <w:rPr>
          <w:rFonts w:ascii="Comic Sans MS" w:hAnsi="Comic Sans MS"/>
          <w:sz w:val="24"/>
        </w:rPr>
      </w:pPr>
      <w:r w:rsidRPr="006635EA">
        <w:rPr>
          <w:rFonts w:ascii="Comic Sans MS" w:hAnsi="Comic Sans MS"/>
          <w:sz w:val="24"/>
        </w:rPr>
        <w:t xml:space="preserve"> Όπως όλοι μάθατε ο αθλητισμός είναι ένας τρόπος για καλύτερη ζωή. Μέσω του αθλητισμού καταλαβαίνουμε πως η ζωή δεν είναι μια σφαίρα που γυρίζει. Είναι μια σφαίρα που αδυνατίζει… </w:t>
      </w:r>
    </w:p>
    <w:p w:rsidR="00F130A7" w:rsidRDefault="006635EA" w:rsidP="00F130A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21382</wp:posOffset>
            </wp:positionH>
            <wp:positionV relativeFrom="paragraph">
              <wp:posOffset>-5345</wp:posOffset>
            </wp:positionV>
            <wp:extent cx="2982747" cy="2037144"/>
            <wp:effectExtent l="19050" t="0" r="8103" b="0"/>
            <wp:wrapNone/>
            <wp:docPr id="46" name="irc_mi" descr="http://t1.gstatic.com/images?q=tbn:ANd9GcQ0QKU9ySKrANQpVphinD5LvFJYifw3GUKSvC167mrd_RxA1n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0QKU9ySKrANQpVphinD5LvFJYifw3GUKSvC167mrd_RxA1nz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47" cy="2037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30A7" w:rsidRPr="00D334D9">
        <w:rPr>
          <w:rFonts w:ascii="Comic Sans MS" w:hAnsi="Comic Sans MS"/>
          <w:b/>
        </w:rPr>
        <w:t xml:space="preserve">     </w:t>
      </w:r>
    </w:p>
    <w:p w:rsidR="005E107F" w:rsidRDefault="005E107F" w:rsidP="00F130A7">
      <w:pPr>
        <w:rPr>
          <w:rFonts w:ascii="Comic Sans MS" w:hAnsi="Comic Sans MS"/>
          <w:b/>
        </w:rPr>
      </w:pPr>
    </w:p>
    <w:p w:rsidR="005E107F" w:rsidRDefault="005E107F" w:rsidP="00F130A7">
      <w:pPr>
        <w:rPr>
          <w:rFonts w:ascii="Comic Sans MS" w:hAnsi="Comic Sans MS"/>
          <w:b/>
        </w:rPr>
      </w:pPr>
    </w:p>
    <w:p w:rsidR="005E107F" w:rsidRDefault="005E107F" w:rsidP="00F130A7">
      <w:pPr>
        <w:rPr>
          <w:rFonts w:ascii="Comic Sans MS" w:hAnsi="Comic Sans MS"/>
          <w:b/>
        </w:rPr>
      </w:pPr>
    </w:p>
    <w:p w:rsidR="005E107F" w:rsidRDefault="005E107F" w:rsidP="00F130A7">
      <w:pPr>
        <w:rPr>
          <w:rFonts w:ascii="Comic Sans MS" w:hAnsi="Comic Sans MS"/>
          <w:b/>
        </w:rPr>
      </w:pPr>
    </w:p>
    <w:p w:rsidR="006635EA" w:rsidRDefault="006635EA" w:rsidP="00F130A7">
      <w:pPr>
        <w:rPr>
          <w:rFonts w:ascii="Comic Sans MS" w:hAnsi="Comic Sans MS"/>
          <w:b/>
          <w:u w:val="single"/>
        </w:rPr>
      </w:pPr>
    </w:p>
    <w:p w:rsidR="001F12A8" w:rsidRPr="00D334D9" w:rsidRDefault="001F12A8" w:rsidP="00F130A7">
      <w:pPr>
        <w:rPr>
          <w:rFonts w:ascii="Comic Sans MS" w:hAnsi="Comic Sans MS"/>
          <w:b/>
          <w:u w:val="single"/>
        </w:rPr>
      </w:pPr>
    </w:p>
    <w:p w:rsidR="00F130A7" w:rsidRDefault="00F85BFC" w:rsidP="00F130A7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03.45pt;height:82.3pt" fillcolor="black">
            <v:shadow color="#868686"/>
            <v:textpath style="font-family:&quot;Arial Black&quot;;v-text-kern:t" trim="t" fitpath="t" string="Τα παιδικά ατυχήματα στο σχολείο&#10;"/>
          </v:shape>
        </w:pict>
      </w:r>
    </w:p>
    <w:p w:rsidR="00F130A7" w:rsidRPr="009A4E90" w:rsidRDefault="00F130A7" w:rsidP="009A4E90">
      <w:pPr>
        <w:jc w:val="both"/>
        <w:rPr>
          <w:rFonts w:ascii="Comic Sans MS" w:hAnsi="Comic Sans MS"/>
          <w:sz w:val="24"/>
        </w:rPr>
      </w:pPr>
      <w:r w:rsidRPr="009A4E90">
        <w:rPr>
          <w:rFonts w:ascii="Comic Sans MS" w:hAnsi="Comic Sans MS"/>
          <w:sz w:val="24"/>
        </w:rPr>
        <w:t>Τα Ελληνόπουλα ηλικίας έως 12 ετών παθαίνουν πολύ συχνά ατυχήματα. Μετά από έρευνα που πραγματοποιήσαμε σε σχέση με τα παιδικά ατυχήματα που συμβαίνουν στο χώρο του σχολείου καταλήξαμε σε ορισμένα συμπεράσματα.</w:t>
      </w:r>
    </w:p>
    <w:p w:rsidR="00F130A7" w:rsidRPr="009A4E90" w:rsidRDefault="00F130A7" w:rsidP="009A4E90">
      <w:pPr>
        <w:jc w:val="both"/>
        <w:rPr>
          <w:rFonts w:ascii="Comic Sans MS" w:hAnsi="Comic Sans MS"/>
          <w:sz w:val="24"/>
        </w:rPr>
      </w:pPr>
      <w:r w:rsidRPr="009A4E90">
        <w:rPr>
          <w:rFonts w:ascii="Comic Sans MS" w:hAnsi="Comic Sans MS"/>
          <w:sz w:val="24"/>
        </w:rPr>
        <w:t xml:space="preserve">Μοιράζοντας λοιπόν, </w:t>
      </w:r>
      <w:r w:rsidR="009A4E90">
        <w:rPr>
          <w:rFonts w:ascii="Comic Sans MS" w:hAnsi="Comic Sans MS"/>
          <w:sz w:val="24"/>
        </w:rPr>
        <w:t>το</w:t>
      </w:r>
      <w:r w:rsidRPr="009A4E90">
        <w:rPr>
          <w:rFonts w:ascii="Comic Sans MS" w:hAnsi="Comic Sans MS"/>
          <w:sz w:val="24"/>
        </w:rPr>
        <w:t xml:space="preserve"> παρ</w:t>
      </w:r>
      <w:r w:rsidR="009A4E90">
        <w:rPr>
          <w:rFonts w:ascii="Comic Sans MS" w:hAnsi="Comic Sans MS"/>
          <w:sz w:val="24"/>
        </w:rPr>
        <w:t>ακάτω ερωτηματολόγιο</w:t>
      </w:r>
      <w:r w:rsidRPr="009A4E90">
        <w:rPr>
          <w:rFonts w:ascii="Comic Sans MS" w:hAnsi="Comic Sans MS"/>
          <w:sz w:val="24"/>
        </w:rPr>
        <w:t xml:space="preserve"> στους μαθητές του σχολείου μας, τους ζητήσαμε να μας απαντήσουν που τους συμβαίνουν τα περισσότερα ατυχήματα.</w:t>
      </w:r>
    </w:p>
    <w:p w:rsidR="00F130A7" w:rsidRDefault="00F130A7" w:rsidP="009A4E90">
      <w:pPr>
        <w:jc w:val="both"/>
        <w:rPr>
          <w:rFonts w:ascii="Comic Sans MS" w:hAnsi="Comic Sans MS"/>
          <w:sz w:val="24"/>
        </w:rPr>
      </w:pPr>
      <w:r w:rsidRPr="009A4E90">
        <w:rPr>
          <w:rFonts w:ascii="Comic Sans MS" w:hAnsi="Comic Sans MS"/>
          <w:sz w:val="24"/>
        </w:rPr>
        <w:lastRenderedPageBreak/>
        <w:t>Μετά την συγκέντρωση των απαντήσεων καταλήξαμε πως τα περι</w:t>
      </w:r>
      <w:r w:rsidR="00D8559D">
        <w:rPr>
          <w:rFonts w:ascii="Comic Sans MS" w:hAnsi="Comic Sans MS"/>
          <w:sz w:val="24"/>
        </w:rPr>
        <w:t>σσότερα ατυχήματα στην ομάδα Α’ (</w:t>
      </w:r>
      <w:r w:rsidRPr="009A4E90">
        <w:rPr>
          <w:rFonts w:ascii="Comic Sans MS" w:hAnsi="Comic Sans MS"/>
          <w:sz w:val="24"/>
        </w:rPr>
        <w:t>πα</w:t>
      </w:r>
      <w:r w:rsidR="00D8559D">
        <w:rPr>
          <w:rFonts w:ascii="Comic Sans MS" w:hAnsi="Comic Sans MS"/>
          <w:sz w:val="24"/>
        </w:rPr>
        <w:t>ιδιά ηλικίας 6-8)</w:t>
      </w:r>
      <w:r w:rsidRPr="009A4E90">
        <w:rPr>
          <w:rFonts w:ascii="Comic Sans MS" w:hAnsi="Comic Sans MS"/>
          <w:sz w:val="24"/>
        </w:rPr>
        <w:t xml:space="preserve"> συμβ</w:t>
      </w:r>
      <w:r w:rsidR="00D8559D">
        <w:rPr>
          <w:rFonts w:ascii="Comic Sans MS" w:hAnsi="Comic Sans MS"/>
          <w:sz w:val="24"/>
        </w:rPr>
        <w:t xml:space="preserve">αίνουν στο σπίτι, στην ομάδα Β’ </w:t>
      </w:r>
      <w:r w:rsidR="00D8559D">
        <w:rPr>
          <w:rFonts w:ascii="Comic Sans MS" w:hAnsi="Comic Sans MS"/>
          <w:sz w:val="24"/>
        </w:rPr>
        <w:br/>
        <w:t>(</w:t>
      </w:r>
      <w:r w:rsidRPr="009A4E90">
        <w:rPr>
          <w:rFonts w:ascii="Comic Sans MS" w:hAnsi="Comic Sans MS"/>
          <w:sz w:val="24"/>
        </w:rPr>
        <w:t>παιδιά ηλικίας 8-10</w:t>
      </w:r>
      <w:r w:rsidR="00D8559D">
        <w:rPr>
          <w:rFonts w:ascii="Comic Sans MS" w:hAnsi="Comic Sans MS"/>
          <w:sz w:val="24"/>
        </w:rPr>
        <w:t>)</w:t>
      </w:r>
      <w:r w:rsidRPr="009A4E90">
        <w:rPr>
          <w:rFonts w:ascii="Comic Sans MS" w:hAnsi="Comic Sans MS"/>
          <w:sz w:val="24"/>
        </w:rPr>
        <w:t>, συμβαίνουν</w:t>
      </w:r>
      <w:r w:rsidR="00D8559D">
        <w:rPr>
          <w:rFonts w:ascii="Comic Sans MS" w:hAnsi="Comic Sans MS"/>
          <w:sz w:val="24"/>
        </w:rPr>
        <w:t xml:space="preserve"> στο σχολείο και στην ομάδα Γ’(</w:t>
      </w:r>
      <w:r w:rsidRPr="009A4E90">
        <w:rPr>
          <w:rFonts w:ascii="Comic Sans MS" w:hAnsi="Comic Sans MS"/>
          <w:sz w:val="24"/>
        </w:rPr>
        <w:t>παιδιά ηλικίας 10-12</w:t>
      </w:r>
      <w:r w:rsidR="00D8559D">
        <w:rPr>
          <w:rFonts w:ascii="Comic Sans MS" w:hAnsi="Comic Sans MS"/>
          <w:sz w:val="24"/>
        </w:rPr>
        <w:t>)</w:t>
      </w:r>
      <w:r w:rsidRPr="009A4E90">
        <w:rPr>
          <w:rFonts w:ascii="Comic Sans MS" w:hAnsi="Comic Sans MS"/>
          <w:sz w:val="24"/>
        </w:rPr>
        <w:t>, συμβαίνουν στο σχολείο.</w:t>
      </w:r>
      <w:r w:rsidR="006C6CBB">
        <w:rPr>
          <w:rFonts w:ascii="Comic Sans MS" w:hAnsi="Comic Sans MS"/>
          <w:sz w:val="24"/>
        </w:rPr>
        <w:t xml:space="preserve"> </w:t>
      </w:r>
      <w:r w:rsidRPr="009A4E90">
        <w:rPr>
          <w:rFonts w:ascii="Comic Sans MS" w:hAnsi="Comic Sans MS"/>
          <w:sz w:val="24"/>
        </w:rPr>
        <w:t>Έτσι, διαπιστώσαμε πως τα περισσότερα παιδιά παθαίνουν ατυχήματα κυρίως στο χώρο του σχολείου κατά τη διάρκεια του διαλείμματος ή κατά τη διάρκεια του παιχνιδιού. Γι’ αυτό θα πρέπει να φροντίσουμε να είμαστε πιο προσεκτικοί στις δραστηριότητες μας.</w:t>
      </w:r>
    </w:p>
    <w:p w:rsidR="00654A24" w:rsidRDefault="0033373C" w:rsidP="009A4E90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l-G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105229</wp:posOffset>
            </wp:positionH>
            <wp:positionV relativeFrom="paragraph">
              <wp:posOffset>10886</wp:posOffset>
            </wp:positionV>
            <wp:extent cx="2811293" cy="2293257"/>
            <wp:effectExtent l="19050" t="0" r="8107" b="0"/>
            <wp:wrapNone/>
            <wp:docPr id="43" name="irc_mi" descr="http://t3.gstatic.com/images?q=tbn:ANd9GcRnvd0rXbroc6E21C6HWal8Xvat2HtyluKPporBalOdxCAOB_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nvd0rXbroc6E21C6HWal8Xvat2HtyluKPporBalOdxCAOB_z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29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24" w:rsidRDefault="00654A24" w:rsidP="009A4E90">
      <w:pPr>
        <w:jc w:val="both"/>
        <w:rPr>
          <w:rFonts w:ascii="Comic Sans MS" w:hAnsi="Comic Sans MS"/>
          <w:sz w:val="24"/>
        </w:rPr>
      </w:pPr>
    </w:p>
    <w:p w:rsidR="0033373C" w:rsidRDefault="0033373C" w:rsidP="009A4E90">
      <w:pPr>
        <w:jc w:val="both"/>
        <w:rPr>
          <w:rFonts w:ascii="Comic Sans MS" w:hAnsi="Comic Sans MS"/>
          <w:sz w:val="24"/>
        </w:rPr>
      </w:pPr>
    </w:p>
    <w:p w:rsidR="0033373C" w:rsidRDefault="0033373C" w:rsidP="009A4E90">
      <w:pPr>
        <w:jc w:val="both"/>
        <w:rPr>
          <w:rFonts w:ascii="Comic Sans MS" w:hAnsi="Comic Sans MS"/>
          <w:sz w:val="24"/>
        </w:rPr>
      </w:pPr>
    </w:p>
    <w:p w:rsidR="0033373C" w:rsidRDefault="0033373C" w:rsidP="009A4E90">
      <w:pPr>
        <w:jc w:val="both"/>
        <w:rPr>
          <w:rFonts w:ascii="Comic Sans MS" w:hAnsi="Comic Sans MS"/>
          <w:sz w:val="24"/>
        </w:rPr>
      </w:pPr>
    </w:p>
    <w:p w:rsidR="00654A24" w:rsidRDefault="00654A24" w:rsidP="009A4E90">
      <w:pPr>
        <w:jc w:val="both"/>
        <w:rPr>
          <w:rFonts w:ascii="Comic Sans MS" w:hAnsi="Comic Sans MS"/>
          <w:sz w:val="24"/>
        </w:rPr>
      </w:pPr>
    </w:p>
    <w:p w:rsidR="0033373C" w:rsidRDefault="0033373C" w:rsidP="009A4E90">
      <w:pPr>
        <w:jc w:val="both"/>
        <w:rPr>
          <w:rFonts w:ascii="Comic Sans MS" w:hAnsi="Comic Sans MS"/>
          <w:sz w:val="24"/>
        </w:rPr>
      </w:pPr>
    </w:p>
    <w:p w:rsidR="00654A24" w:rsidRPr="0033373C" w:rsidRDefault="00654A24" w:rsidP="00654A24">
      <w:pPr>
        <w:jc w:val="center"/>
        <w:rPr>
          <w:rFonts w:ascii="Comic Sans MS" w:hAnsi="Comic Sans MS"/>
          <w:sz w:val="24"/>
          <w:szCs w:val="32"/>
        </w:rPr>
      </w:pPr>
      <w:r w:rsidRPr="0033373C">
        <w:rPr>
          <w:rFonts w:ascii="Comic Sans MS" w:hAnsi="Comic Sans MS"/>
          <w:b/>
          <w:i/>
          <w:sz w:val="24"/>
          <w:szCs w:val="32"/>
          <w:u w:val="single"/>
        </w:rPr>
        <w:t>ΕΡΩΤΗΜΑΤΟΛΟΓΙΟ</w:t>
      </w:r>
    </w:p>
    <w:p w:rsidR="00654A24" w:rsidRPr="0033373C" w:rsidRDefault="00654A24" w:rsidP="00654A24">
      <w:pPr>
        <w:rPr>
          <w:rFonts w:ascii="Comic Sans MS" w:hAnsi="Comic Sans MS"/>
          <w:sz w:val="24"/>
          <w:szCs w:val="32"/>
        </w:rPr>
      </w:pPr>
      <w:r w:rsidRPr="0033373C">
        <w:rPr>
          <w:rFonts w:ascii="Comic Sans MS" w:hAnsi="Comic Sans MS"/>
          <w:sz w:val="24"/>
          <w:szCs w:val="32"/>
        </w:rPr>
        <w:t>1)</w:t>
      </w:r>
      <w:r w:rsidR="001F12A8">
        <w:rPr>
          <w:rFonts w:ascii="Comic Sans MS" w:hAnsi="Comic Sans MS"/>
          <w:sz w:val="24"/>
          <w:szCs w:val="32"/>
        </w:rPr>
        <w:t xml:space="preserve"> </w:t>
      </w:r>
      <w:r w:rsidRPr="0033373C">
        <w:rPr>
          <w:rFonts w:ascii="Comic Sans MS" w:hAnsi="Comic Sans MS"/>
          <w:sz w:val="24"/>
          <w:szCs w:val="32"/>
        </w:rPr>
        <w:t>Ποιο είναι το πρόσφατο ατύχημα που σας έχει συμβεί;</w:t>
      </w:r>
    </w:p>
    <w:p w:rsidR="00654A24" w:rsidRPr="0033373C" w:rsidRDefault="00F85BFC" w:rsidP="00654A24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251.25pt;margin-top:2.95pt;width:18.75pt;height:17.25pt;z-index:251696128">
            <v:textbox style="mso-next-textbox:#_x0000_s1069">
              <w:txbxContent>
                <w:p w:rsidR="00654A24" w:rsidRDefault="00654A24" w:rsidP="00654A24"/>
              </w:txbxContent>
            </v:textbox>
          </v:shape>
        </w:pict>
      </w:r>
      <w:r w:rsidR="00654A24" w:rsidRPr="0033373C">
        <w:rPr>
          <w:rFonts w:ascii="Comic Sans MS" w:hAnsi="Comic Sans MS"/>
          <w:sz w:val="24"/>
          <w:szCs w:val="32"/>
        </w:rPr>
        <w:t xml:space="preserve">Πτώση από γλίστρημα        </w:t>
      </w:r>
    </w:p>
    <w:p w:rsidR="00654A24" w:rsidRPr="0033373C" w:rsidRDefault="00F85BFC" w:rsidP="00654A24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l-GR"/>
        </w:rPr>
        <w:pict>
          <v:shape id="_x0000_s1080" type="#_x0000_t202" style="position:absolute;left:0;text-align:left;margin-left:251.25pt;margin-top:2.85pt;width:18.75pt;height:17.25pt;z-index:251707392">
            <v:textbox style="mso-next-textbox:#_x0000_s1080">
              <w:txbxContent>
                <w:p w:rsidR="00654A24" w:rsidRDefault="00654A24" w:rsidP="00654A24"/>
              </w:txbxContent>
            </v:textbox>
          </v:shape>
        </w:pict>
      </w:r>
      <w:r w:rsidR="00654A24" w:rsidRPr="0033373C">
        <w:rPr>
          <w:rFonts w:ascii="Comic Sans MS" w:hAnsi="Comic Sans MS"/>
          <w:sz w:val="24"/>
          <w:szCs w:val="32"/>
        </w:rPr>
        <w:t xml:space="preserve">Πτώση από σκάλα                  </w:t>
      </w:r>
    </w:p>
    <w:p w:rsidR="00654A24" w:rsidRPr="0033373C" w:rsidRDefault="00F85BFC" w:rsidP="00654A24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l-GR"/>
        </w:rPr>
        <w:pict>
          <v:shape id="_x0000_s1071" type="#_x0000_t202" style="position:absolute;left:0;text-align:left;margin-left:251.25pt;margin-top:4.65pt;width:18.75pt;height:17.25pt;z-index:251698176">
            <v:textbox style="mso-next-textbox:#_x0000_s1071">
              <w:txbxContent>
                <w:p w:rsidR="00654A24" w:rsidRDefault="00654A24" w:rsidP="00654A24"/>
              </w:txbxContent>
            </v:textbox>
          </v:shape>
        </w:pict>
      </w:r>
      <w:r w:rsidR="00654A24" w:rsidRPr="0033373C">
        <w:rPr>
          <w:rFonts w:ascii="Comic Sans MS" w:hAnsi="Comic Sans MS"/>
          <w:sz w:val="24"/>
          <w:szCs w:val="32"/>
        </w:rPr>
        <w:t>Σύγκρουση με άλλο παιδί</w:t>
      </w:r>
    </w:p>
    <w:p w:rsidR="00654A24" w:rsidRPr="0033373C" w:rsidRDefault="00F85BFC" w:rsidP="00654A24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l-GR"/>
        </w:rPr>
        <w:pict>
          <v:shape id="_x0000_s1072" type="#_x0000_t202" style="position:absolute;left:0;text-align:left;margin-left:251.25pt;margin-top:5.4pt;width:18.75pt;height:17.25pt;z-index:251699200">
            <v:textbox style="mso-next-textbox:#_x0000_s1072">
              <w:txbxContent>
                <w:p w:rsidR="00654A24" w:rsidRDefault="00654A24" w:rsidP="00654A24"/>
              </w:txbxContent>
            </v:textbox>
          </v:shape>
        </w:pict>
      </w:r>
      <w:r w:rsidR="00654A24" w:rsidRPr="0033373C">
        <w:rPr>
          <w:rFonts w:ascii="Comic Sans MS" w:hAnsi="Comic Sans MS"/>
          <w:sz w:val="24"/>
          <w:szCs w:val="32"/>
        </w:rPr>
        <w:t>Τροχαίο</w:t>
      </w:r>
    </w:p>
    <w:p w:rsidR="000250CC" w:rsidRPr="009C040E" w:rsidRDefault="00F85BFC" w:rsidP="009C040E">
      <w:pPr>
        <w:pStyle w:val="a5"/>
        <w:numPr>
          <w:ilvl w:val="0"/>
          <w:numId w:val="2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noProof/>
          <w:sz w:val="24"/>
          <w:szCs w:val="32"/>
          <w:lang w:eastAsia="el-GR"/>
        </w:rPr>
        <w:pict>
          <v:shape id="_x0000_s1073" type="#_x0000_t202" style="position:absolute;left:0;text-align:left;margin-left:251.25pt;margin-top:2.4pt;width:18.75pt;height:17.25pt;z-index:251700224">
            <v:textbox style="mso-next-textbox:#_x0000_s1073">
              <w:txbxContent>
                <w:p w:rsidR="00654A24" w:rsidRDefault="00654A24" w:rsidP="00654A24"/>
              </w:txbxContent>
            </v:textbox>
          </v:shape>
        </w:pict>
      </w:r>
      <w:r w:rsidR="00654A24" w:rsidRPr="0033373C">
        <w:rPr>
          <w:rFonts w:ascii="Comic Sans MS" w:hAnsi="Comic Sans MS"/>
          <w:sz w:val="24"/>
          <w:szCs w:val="32"/>
        </w:rPr>
        <w:t>Κάποιο άλλο</w:t>
      </w:r>
    </w:p>
    <w:sectPr w:rsidR="000250CC" w:rsidRPr="009C040E" w:rsidSect="003161D8">
      <w:pgSz w:w="23814" w:h="16839" w:orient="landscape" w:code="8"/>
      <w:pgMar w:top="1800" w:right="1440" w:bottom="1800" w:left="1440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DF" w:rsidRDefault="006167DF" w:rsidP="003161D8">
      <w:pPr>
        <w:spacing w:after="0" w:line="240" w:lineRule="auto"/>
      </w:pPr>
      <w:r>
        <w:separator/>
      </w:r>
    </w:p>
  </w:endnote>
  <w:endnote w:type="continuationSeparator" w:id="1">
    <w:p w:rsidR="006167DF" w:rsidRDefault="006167DF" w:rsidP="0031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DF" w:rsidRDefault="006167DF" w:rsidP="003161D8">
      <w:pPr>
        <w:spacing w:after="0" w:line="240" w:lineRule="auto"/>
      </w:pPr>
      <w:r>
        <w:separator/>
      </w:r>
    </w:p>
  </w:footnote>
  <w:footnote w:type="continuationSeparator" w:id="1">
    <w:p w:rsidR="006167DF" w:rsidRDefault="006167DF" w:rsidP="0031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9A"/>
    <w:multiLevelType w:val="hybridMultilevel"/>
    <w:tmpl w:val="CAD25B96"/>
    <w:lvl w:ilvl="0" w:tplc="0408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3674FF4"/>
    <w:multiLevelType w:val="hybridMultilevel"/>
    <w:tmpl w:val="0C544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55B"/>
    <w:multiLevelType w:val="hybridMultilevel"/>
    <w:tmpl w:val="FCC01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C4622"/>
    <w:multiLevelType w:val="hybridMultilevel"/>
    <w:tmpl w:val="8E8AE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14E1"/>
    <w:multiLevelType w:val="hybridMultilevel"/>
    <w:tmpl w:val="A29000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37A10"/>
    <w:multiLevelType w:val="hybridMultilevel"/>
    <w:tmpl w:val="0E423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05302"/>
    <w:multiLevelType w:val="hybridMultilevel"/>
    <w:tmpl w:val="94AE4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4A33"/>
    <w:multiLevelType w:val="hybridMultilevel"/>
    <w:tmpl w:val="6FC44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47211"/>
    <w:multiLevelType w:val="hybridMultilevel"/>
    <w:tmpl w:val="91480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4881"/>
    <w:multiLevelType w:val="hybridMultilevel"/>
    <w:tmpl w:val="81C4DF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1D8"/>
    <w:rsid w:val="00001B7E"/>
    <w:rsid w:val="00004ED8"/>
    <w:rsid w:val="000250CC"/>
    <w:rsid w:val="000819D8"/>
    <w:rsid w:val="000A4E17"/>
    <w:rsid w:val="000B5D80"/>
    <w:rsid w:val="000E5F52"/>
    <w:rsid w:val="000F2401"/>
    <w:rsid w:val="00100BC1"/>
    <w:rsid w:val="00170D6A"/>
    <w:rsid w:val="001E31D1"/>
    <w:rsid w:val="001E3406"/>
    <w:rsid w:val="001F12A8"/>
    <w:rsid w:val="00220866"/>
    <w:rsid w:val="002244C8"/>
    <w:rsid w:val="00231F7F"/>
    <w:rsid w:val="00261002"/>
    <w:rsid w:val="00285F95"/>
    <w:rsid w:val="002A1E79"/>
    <w:rsid w:val="002B1271"/>
    <w:rsid w:val="002D291C"/>
    <w:rsid w:val="00315F1B"/>
    <w:rsid w:val="003161D8"/>
    <w:rsid w:val="0033373C"/>
    <w:rsid w:val="003437F3"/>
    <w:rsid w:val="00365B56"/>
    <w:rsid w:val="00374604"/>
    <w:rsid w:val="003858CF"/>
    <w:rsid w:val="00385C49"/>
    <w:rsid w:val="00387B2D"/>
    <w:rsid w:val="003D7356"/>
    <w:rsid w:val="003F7DED"/>
    <w:rsid w:val="004B56ED"/>
    <w:rsid w:val="0052588A"/>
    <w:rsid w:val="00547C48"/>
    <w:rsid w:val="0057104A"/>
    <w:rsid w:val="005E107F"/>
    <w:rsid w:val="005F5308"/>
    <w:rsid w:val="005F7FE7"/>
    <w:rsid w:val="006064E8"/>
    <w:rsid w:val="006167DF"/>
    <w:rsid w:val="0062635C"/>
    <w:rsid w:val="00654A24"/>
    <w:rsid w:val="006635EA"/>
    <w:rsid w:val="00685100"/>
    <w:rsid w:val="006A7126"/>
    <w:rsid w:val="006C5461"/>
    <w:rsid w:val="006C6CBB"/>
    <w:rsid w:val="006D05ED"/>
    <w:rsid w:val="006E3E21"/>
    <w:rsid w:val="006E46B0"/>
    <w:rsid w:val="006F3B6B"/>
    <w:rsid w:val="00712B2F"/>
    <w:rsid w:val="007203CB"/>
    <w:rsid w:val="007440D9"/>
    <w:rsid w:val="00872D5B"/>
    <w:rsid w:val="008A41CF"/>
    <w:rsid w:val="008B5B26"/>
    <w:rsid w:val="008C0B61"/>
    <w:rsid w:val="008D2B9C"/>
    <w:rsid w:val="008E4372"/>
    <w:rsid w:val="0096633E"/>
    <w:rsid w:val="009A1797"/>
    <w:rsid w:val="009A4E90"/>
    <w:rsid w:val="009B6EE1"/>
    <w:rsid w:val="009C040E"/>
    <w:rsid w:val="00A32BA2"/>
    <w:rsid w:val="00A43D2D"/>
    <w:rsid w:val="00A574B1"/>
    <w:rsid w:val="00A73A0E"/>
    <w:rsid w:val="00A85DCE"/>
    <w:rsid w:val="00AC3CCA"/>
    <w:rsid w:val="00AE175A"/>
    <w:rsid w:val="00AE7A5B"/>
    <w:rsid w:val="00B12D27"/>
    <w:rsid w:val="00B248F9"/>
    <w:rsid w:val="00B51AA9"/>
    <w:rsid w:val="00BB2FD7"/>
    <w:rsid w:val="00BC0856"/>
    <w:rsid w:val="00BE37A4"/>
    <w:rsid w:val="00BE47D9"/>
    <w:rsid w:val="00BE619F"/>
    <w:rsid w:val="00BF5480"/>
    <w:rsid w:val="00C8195F"/>
    <w:rsid w:val="00CB6ACF"/>
    <w:rsid w:val="00CC1967"/>
    <w:rsid w:val="00CE52DB"/>
    <w:rsid w:val="00D10533"/>
    <w:rsid w:val="00D259D7"/>
    <w:rsid w:val="00D8559D"/>
    <w:rsid w:val="00D947FB"/>
    <w:rsid w:val="00D963B2"/>
    <w:rsid w:val="00DF357C"/>
    <w:rsid w:val="00E42CF6"/>
    <w:rsid w:val="00E448B3"/>
    <w:rsid w:val="00E45551"/>
    <w:rsid w:val="00E506F8"/>
    <w:rsid w:val="00E6762C"/>
    <w:rsid w:val="00E71F27"/>
    <w:rsid w:val="00E937F0"/>
    <w:rsid w:val="00ED0EC8"/>
    <w:rsid w:val="00F130A7"/>
    <w:rsid w:val="00F85BFC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161D8"/>
  </w:style>
  <w:style w:type="paragraph" w:styleId="a4">
    <w:name w:val="footer"/>
    <w:basedOn w:val="a"/>
    <w:link w:val="Char0"/>
    <w:uiPriority w:val="99"/>
    <w:unhideWhenUsed/>
    <w:rsid w:val="0031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161D8"/>
  </w:style>
  <w:style w:type="character" w:customStyle="1" w:styleId="apple-converted-space">
    <w:name w:val="apple-converted-space"/>
    <w:basedOn w:val="a0"/>
    <w:rsid w:val="003161D8"/>
  </w:style>
  <w:style w:type="character" w:styleId="-">
    <w:name w:val="Hyperlink"/>
    <w:basedOn w:val="a0"/>
    <w:rsid w:val="00316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1C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8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5C4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B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AE88-3E38-409F-B2EB-47586E3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2013-03-10T12:52:00Z</dcterms:created>
  <dcterms:modified xsi:type="dcterms:W3CDTF">2013-03-10T12:52:00Z</dcterms:modified>
</cp:coreProperties>
</file>